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0" w:rsidRDefault="004A77C0" w:rsidP="004A77C0">
      <w:pPr>
        <w:tabs>
          <w:tab w:val="left" w:pos="13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4"/>
        </w:rPr>
        <w:t>Департамент Общего Образования Томской области</w:t>
      </w:r>
    </w:p>
    <w:p w:rsidR="004A77C0" w:rsidRDefault="004A77C0" w:rsidP="004A77C0">
      <w:pPr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4"/>
          <w:lang w:eastAsia="ar-SA"/>
        </w:rPr>
      </w:pPr>
      <w:r>
        <w:rPr>
          <w:rFonts w:ascii="Times New Roman" w:hAnsi="Times New Roman"/>
          <w:bCs/>
          <w:sz w:val="24"/>
        </w:rPr>
        <w:t>Областное государственное казённое общеобразовательное учреждение</w:t>
      </w:r>
    </w:p>
    <w:p w:rsidR="004A77C0" w:rsidRDefault="004A77C0" w:rsidP="004A77C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Кадетская школа-интернат</w:t>
      </w:r>
    </w:p>
    <w:p w:rsidR="004A77C0" w:rsidRDefault="004A77C0" w:rsidP="004A77C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</w:t>
      </w:r>
      <w:proofErr w:type="spellStart"/>
      <w:r>
        <w:rPr>
          <w:rFonts w:ascii="Times New Roman" w:hAnsi="Times New Roman"/>
          <w:bCs/>
          <w:sz w:val="24"/>
        </w:rPr>
        <w:t>Колпашевский</w:t>
      </w:r>
      <w:proofErr w:type="spellEnd"/>
      <w:r>
        <w:rPr>
          <w:rFonts w:ascii="Times New Roman" w:hAnsi="Times New Roman"/>
          <w:bCs/>
          <w:sz w:val="24"/>
        </w:rPr>
        <w:t xml:space="preserve"> кадетский корпус»</w:t>
      </w:r>
    </w:p>
    <w:p w:rsidR="004A77C0" w:rsidRDefault="004A77C0" w:rsidP="004A77C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4A77C0" w:rsidRDefault="004A77C0" w:rsidP="004A77C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6"/>
        <w:gridCol w:w="4155"/>
      </w:tblGrid>
      <w:tr w:rsidR="004A77C0" w:rsidRPr="00B14D02" w:rsidTr="0018602D">
        <w:tc>
          <w:tcPr>
            <w:tcW w:w="5416" w:type="dxa"/>
            <w:hideMark/>
          </w:tcPr>
          <w:p w:rsidR="004A77C0" w:rsidRPr="00B14D02" w:rsidRDefault="004A77C0" w:rsidP="001860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на заседании </w:t>
            </w:r>
          </w:p>
          <w:p w:rsidR="004A77C0" w:rsidRPr="00B14D02" w:rsidRDefault="004A77C0" w:rsidP="001860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A77C0" w:rsidRPr="00B5436B" w:rsidRDefault="004A77C0" w:rsidP="001860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 </w:t>
            </w:r>
            <w:r>
              <w:rPr>
                <w:rFonts w:ascii="Times New Roman" w:hAnsi="Times New Roman"/>
                <w:sz w:val="24"/>
                <w:szCs w:val="24"/>
              </w:rPr>
              <w:t>от 30.08.2023</w:t>
            </w:r>
            <w:r w:rsidRPr="00B5436B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4155" w:type="dxa"/>
            <w:hideMark/>
          </w:tcPr>
          <w:p w:rsidR="004A77C0" w:rsidRPr="00B14D02" w:rsidRDefault="004A77C0" w:rsidP="001860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УТВЕРЖДЕН</w:t>
            </w:r>
          </w:p>
          <w:p w:rsidR="004A77C0" w:rsidRPr="00B14D02" w:rsidRDefault="004A77C0" w:rsidP="001860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приказом ОГКОУ КШИ</w:t>
            </w:r>
          </w:p>
          <w:p w:rsidR="004A77C0" w:rsidRPr="00B14D02" w:rsidRDefault="004A77C0" w:rsidP="0018602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D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14D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B14D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кадетский корпус»</w:t>
            </w:r>
          </w:p>
          <w:p w:rsidR="004A77C0" w:rsidRPr="00B14D02" w:rsidRDefault="004A77C0" w:rsidP="001860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от 30.08.2023 № 130</w:t>
            </w:r>
            <w:r w:rsidRPr="00B5436B">
              <w:rPr>
                <w:rFonts w:ascii="Times New Roman" w:hAnsi="Times New Roman"/>
                <w:sz w:val="24"/>
                <w:szCs w:val="28"/>
              </w:rPr>
              <w:t xml:space="preserve"> -од</w:t>
            </w:r>
          </w:p>
        </w:tc>
      </w:tr>
    </w:tbl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tabs>
          <w:tab w:val="left" w:pos="3090"/>
        </w:tabs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ДОПОЛНИТЕЛЬНАЯ ОБЩЕОБРАЗОВАТЕЛЬНАЯ ОБЩЕРАЗВИВАЮЩАЯ ПРОГРАММА</w:t>
      </w:r>
    </w:p>
    <w:p w:rsidR="004A77C0" w:rsidRPr="005A1BBF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(</w:t>
      </w:r>
      <w:r w:rsidRPr="00DF500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для обучающихся</w:t>
      </w: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 7-11</w:t>
      </w:r>
      <w:r w:rsidRPr="00DF500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 классов</w:t>
      </w: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)</w:t>
      </w: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«Школьный музей»</w:t>
      </w: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36"/>
          <w:szCs w:val="36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ind w:left="5664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Составитель: Криворучко И.С.</w:t>
      </w:r>
      <w:r w:rsidRPr="00DF500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- </w:t>
      </w:r>
    </w:p>
    <w:p w:rsidR="004A77C0" w:rsidRPr="00DF5002" w:rsidRDefault="004A77C0" w:rsidP="004A77C0">
      <w:pPr>
        <w:spacing w:after="0"/>
        <w:ind w:left="567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Педагог дополнительного образования</w:t>
      </w:r>
    </w:p>
    <w:p w:rsidR="004A77C0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4A77C0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Default="004A77C0" w:rsidP="004A77C0">
      <w:pPr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Default="004A77C0" w:rsidP="004A77C0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A77C0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4A77C0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4A77C0" w:rsidRPr="00DF5002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spellStart"/>
      <w:r w:rsidRPr="00DF5002">
        <w:rPr>
          <w:rFonts w:ascii="Times New Roman" w:eastAsiaTheme="minorEastAsia" w:hAnsi="Times New Roman"/>
          <w:bCs/>
          <w:sz w:val="24"/>
          <w:szCs w:val="24"/>
          <w:lang w:eastAsia="ru-RU"/>
        </w:rPr>
        <w:t>г.Колпашево</w:t>
      </w:r>
      <w:proofErr w:type="spellEnd"/>
    </w:p>
    <w:p w:rsidR="004A77C0" w:rsidRPr="00575CB5" w:rsidRDefault="004A77C0" w:rsidP="004A77C0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2023</w:t>
      </w:r>
    </w:p>
    <w:p w:rsidR="004A77C0" w:rsidRDefault="004A77C0" w:rsidP="004A77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Аннотация</w:t>
      </w:r>
      <w:r w:rsidRPr="00E42E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программы</w:t>
      </w:r>
    </w:p>
    <w:p w:rsidR="004A77C0" w:rsidRPr="00B14D02" w:rsidRDefault="004A77C0" w:rsidP="004A77C0">
      <w:pPr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686"/>
      </w:tblGrid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3493" w:type="pct"/>
          </w:tcPr>
          <w:p w:rsidR="004A77C0" w:rsidRPr="002D7CC4" w:rsidRDefault="004A77C0" w:rsidP="004A77C0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Программа дополнит</w:t>
            </w:r>
            <w:r>
              <w:rPr>
                <w:rFonts w:ascii="Times New Roman" w:hAnsi="Times New Roman"/>
              </w:rPr>
              <w:t>ельного образования «Школьный музей</w:t>
            </w:r>
            <w:r w:rsidRPr="002D7CC4">
              <w:rPr>
                <w:rFonts w:ascii="Times New Roman" w:hAnsi="Times New Roman"/>
              </w:rPr>
              <w:t xml:space="preserve">» </w:t>
            </w:r>
          </w:p>
        </w:tc>
      </w:tr>
      <w:tr w:rsidR="004A77C0" w:rsidTr="0018602D">
        <w:trPr>
          <w:trHeight w:val="833"/>
        </w:trPr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 xml:space="preserve">Программа утверждена </w:t>
            </w:r>
          </w:p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директором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  <w:r w:rsidR="00462455" w:rsidRPr="0046245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-од от </w:t>
            </w:r>
            <w:r w:rsidRPr="00D53A3F">
              <w:rPr>
                <w:rFonts w:ascii="Times New Roman" w:hAnsi="Times New Roman"/>
              </w:rPr>
              <w:t>Н.М. Иванова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 xml:space="preserve">Рассмотрено и согласовано </w:t>
            </w:r>
          </w:p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Педагогическим советом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 w:rsidR="00462455">
              <w:rPr>
                <w:rFonts w:ascii="Times New Roman" w:hAnsi="Times New Roman"/>
              </w:rPr>
              <w:t xml:space="preserve">1 </w:t>
            </w:r>
            <w:r w:rsidR="00462455" w:rsidRPr="002D7CC4">
              <w:rPr>
                <w:rFonts w:ascii="Times New Roman" w:hAnsi="Times New Roman"/>
              </w:rPr>
              <w:t>от</w:t>
            </w:r>
            <w:r w:rsidRPr="002D7C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30.08.2023 г.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Организация-заявитель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ОГКОУ КШИ «</w:t>
            </w:r>
            <w:proofErr w:type="spellStart"/>
            <w:r w:rsidRPr="002D7CC4">
              <w:rPr>
                <w:rFonts w:ascii="Times New Roman" w:hAnsi="Times New Roman"/>
              </w:rPr>
              <w:t>Колпашевский</w:t>
            </w:r>
            <w:proofErr w:type="spellEnd"/>
            <w:r w:rsidRPr="002D7CC4">
              <w:rPr>
                <w:rFonts w:ascii="Times New Roman" w:hAnsi="Times New Roman"/>
              </w:rPr>
              <w:t xml:space="preserve"> кадетский корпус»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Организация-исполнитель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ОГКОУ КШИ «</w:t>
            </w:r>
            <w:proofErr w:type="spellStart"/>
            <w:r w:rsidRPr="002D7CC4">
              <w:rPr>
                <w:rFonts w:ascii="Times New Roman" w:hAnsi="Times New Roman"/>
              </w:rPr>
              <w:t>Колпашевский</w:t>
            </w:r>
            <w:proofErr w:type="spellEnd"/>
            <w:r w:rsidRPr="002D7CC4">
              <w:rPr>
                <w:rFonts w:ascii="Times New Roman" w:hAnsi="Times New Roman"/>
              </w:rPr>
              <w:t xml:space="preserve"> кадетский корпус»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Криворучко Иван Сергеевич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Рецензент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2D7CC4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Парейшина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</w:t>
            </w:r>
            <w:r w:rsidRPr="002D7CC4">
              <w:rPr>
                <w:rFonts w:ascii="Times New Roman" w:hAnsi="Times New Roman"/>
                <w:b/>
              </w:rPr>
              <w:t>организации-</w:t>
            </w:r>
          </w:p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исполнителя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г. Колпашево, ул. Чапаева, 42, стр.1; т. 5-32-80, 5-34-67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Целевая группа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Кадеты 7</w:t>
            </w:r>
            <w:r>
              <w:rPr>
                <w:rFonts w:ascii="Times New Roman" w:hAnsi="Times New Roman"/>
              </w:rPr>
              <w:t>-11</w:t>
            </w:r>
            <w:r w:rsidRPr="002D7CC4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ы, 13-18 лет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Цель программы</w:t>
            </w:r>
          </w:p>
        </w:tc>
        <w:tc>
          <w:tcPr>
            <w:tcW w:w="3493" w:type="pct"/>
          </w:tcPr>
          <w:p w:rsidR="004A77C0" w:rsidRPr="00005482" w:rsidRDefault="004A77C0" w:rsidP="0018602D">
            <w:pPr>
              <w:pStyle w:val="a3"/>
              <w:spacing w:before="0" w:beforeAutospacing="0" w:after="0" w:afterAutospacing="0"/>
              <w:jc w:val="both"/>
            </w:pPr>
            <w:r w:rsidRPr="00161FF7">
              <w:rPr>
                <w:sz w:val="22"/>
              </w:rPr>
              <w:t>Воспитание юного гражданина России, патриота своей Родины через познание своего края (традиции, памятники природы, истории и культуры) и развитие личности обучающихся через приобщение учащихся к краеведческой и поисково-исследовательской деятельности</w:t>
            </w:r>
            <w:r>
              <w:rPr>
                <w:sz w:val="22"/>
              </w:rPr>
              <w:t>.</w:t>
            </w:r>
          </w:p>
        </w:tc>
      </w:tr>
      <w:tr w:rsidR="004A77C0" w:rsidTr="0018602D">
        <w:tc>
          <w:tcPr>
            <w:tcW w:w="1507" w:type="pct"/>
          </w:tcPr>
          <w:p w:rsidR="004A77C0" w:rsidRPr="00DB5CC3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B5CC3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3493" w:type="pct"/>
          </w:tcPr>
          <w:p w:rsidR="004A77C0" w:rsidRPr="00DB5CC3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  <w:r w:rsidRPr="00DB5CC3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Вид программы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Модифицированная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Уровень реализации</w:t>
            </w:r>
          </w:p>
        </w:tc>
        <w:tc>
          <w:tcPr>
            <w:tcW w:w="3493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Основное общее образование</w:t>
            </w:r>
            <w:r>
              <w:rPr>
                <w:rFonts w:ascii="Times New Roman" w:hAnsi="Times New Roman"/>
              </w:rPr>
              <w:t>, Среднее общее образование</w:t>
            </w:r>
          </w:p>
        </w:tc>
      </w:tr>
      <w:tr w:rsidR="004A77C0" w:rsidTr="0018602D">
        <w:tc>
          <w:tcPr>
            <w:tcW w:w="1507" w:type="pct"/>
          </w:tcPr>
          <w:p w:rsidR="004A77C0" w:rsidRPr="002D7CC4" w:rsidRDefault="004A77C0" w:rsidP="0018602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Краткое содержание программы</w:t>
            </w:r>
          </w:p>
        </w:tc>
        <w:tc>
          <w:tcPr>
            <w:tcW w:w="3493" w:type="pct"/>
            <w:shd w:val="clear" w:color="auto" w:fill="auto"/>
          </w:tcPr>
          <w:p w:rsidR="004A77C0" w:rsidRPr="00DB5CC3" w:rsidRDefault="004A77C0" w:rsidP="0018602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DB5CC3">
              <w:rPr>
                <w:rStyle w:val="2"/>
                <w:color w:val="000000"/>
                <w:sz w:val="22"/>
              </w:rPr>
              <w:t xml:space="preserve">Программа призвана обогатить знаниями об историческом прошлом нашего края, культурных традициях прошлого и настоящего, воспитывать школьников на примерах мужества, героизма и мудрости местного населения, развивать интеллектуальные и творческие способности обучающихся, воспитывать чувства гражданственности и патриотизма. </w:t>
            </w:r>
          </w:p>
        </w:tc>
      </w:tr>
    </w:tbl>
    <w:p w:rsidR="006235A4" w:rsidRDefault="006235A4"/>
    <w:p w:rsidR="00977028" w:rsidRDefault="00977028"/>
    <w:p w:rsidR="00977028" w:rsidRDefault="00977028"/>
    <w:p w:rsidR="00977028" w:rsidRDefault="00977028"/>
    <w:p w:rsidR="00977028" w:rsidRDefault="00977028"/>
    <w:p w:rsidR="00977028" w:rsidRDefault="00977028"/>
    <w:p w:rsidR="00977028" w:rsidRDefault="00977028"/>
    <w:p w:rsidR="00977028" w:rsidRDefault="00977028" w:rsidP="00977028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4"/>
        </w:rPr>
      </w:pPr>
      <w:r w:rsidRPr="00977028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977028" w:rsidRDefault="00977028" w:rsidP="00977028">
      <w:pPr>
        <w:pStyle w:val="a4"/>
        <w:numPr>
          <w:ilvl w:val="1"/>
          <w:numId w:val="4"/>
        </w:numPr>
        <w:rPr>
          <w:rFonts w:ascii="Times New Roman" w:hAnsi="Times New Roman"/>
          <w:b/>
          <w:sz w:val="24"/>
        </w:rPr>
      </w:pPr>
      <w:r w:rsidRPr="00977028">
        <w:rPr>
          <w:rFonts w:ascii="Times New Roman" w:hAnsi="Times New Roman"/>
          <w:b/>
          <w:sz w:val="24"/>
        </w:rPr>
        <w:t>Обоснование актуальности программы:</w:t>
      </w:r>
    </w:p>
    <w:p w:rsidR="00977028" w:rsidRPr="00977028" w:rsidRDefault="00977028" w:rsidP="001D1438">
      <w:pPr>
        <w:jc w:val="both"/>
        <w:rPr>
          <w:rFonts w:ascii="Times New Roman" w:hAnsi="Times New Roman"/>
          <w:sz w:val="24"/>
        </w:rPr>
      </w:pPr>
      <w:r w:rsidRPr="00977028">
        <w:rPr>
          <w:rFonts w:ascii="Times New Roman" w:hAnsi="Times New Roman"/>
          <w:sz w:val="24"/>
        </w:rP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977028" w:rsidRPr="00977028" w:rsidRDefault="00977028" w:rsidP="001D1438">
      <w:pPr>
        <w:jc w:val="both"/>
        <w:rPr>
          <w:rFonts w:ascii="Times New Roman" w:hAnsi="Times New Roman"/>
          <w:sz w:val="24"/>
        </w:rPr>
      </w:pPr>
      <w:r w:rsidRPr="00977028">
        <w:rPr>
          <w:rFonts w:ascii="Times New Roman" w:hAnsi="Times New Roman"/>
          <w:sz w:val="24"/>
        </w:rP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977028" w:rsidRPr="00977028" w:rsidRDefault="00977028" w:rsidP="001D1438">
      <w:pPr>
        <w:jc w:val="both"/>
        <w:rPr>
          <w:rFonts w:ascii="Times New Roman" w:hAnsi="Times New Roman"/>
          <w:sz w:val="24"/>
        </w:rPr>
      </w:pPr>
      <w:r w:rsidRPr="00977028">
        <w:rPr>
          <w:rFonts w:ascii="Times New Roman" w:hAnsi="Times New Roman"/>
          <w:sz w:val="24"/>
        </w:rPr>
        <w:t>Для воспитания человека, имеющего собственное мировоззрение, необходимо дать ему знания и о счастливых, и о горьких страницах биографии родной земли. Только понимание и переживание счастливых и горьких событий исторического прошлого Родины, биографии родной земли способно создать у человека настоящее чувство гражданственности. В связи с увеличением роли патриотического воспитания школьников огромное значение приобретает проблема организации и деятельности музеев.  Музей обладает большим потенциалом воспитательного воздействия на умы и души молодежи. Участие в поисково-собирательной работе, встречи с интересными людьми, знакомство с историческими фактами помогают обучающимся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977028" w:rsidRDefault="00977028" w:rsidP="00977028">
      <w:pPr>
        <w:pStyle w:val="a4"/>
        <w:numPr>
          <w:ilvl w:val="1"/>
          <w:numId w:val="4"/>
        </w:numPr>
        <w:rPr>
          <w:rFonts w:ascii="Times New Roman" w:hAnsi="Times New Roman"/>
          <w:b/>
          <w:sz w:val="24"/>
        </w:rPr>
      </w:pPr>
      <w:r w:rsidRPr="00977028">
        <w:rPr>
          <w:rFonts w:ascii="Times New Roman" w:hAnsi="Times New Roman"/>
          <w:b/>
          <w:sz w:val="24"/>
        </w:rPr>
        <w:t>Актуальность, цели и задачи:</w:t>
      </w:r>
    </w:p>
    <w:p w:rsidR="008E181A" w:rsidRDefault="008E181A" w:rsidP="001D1438">
      <w:pPr>
        <w:jc w:val="both"/>
        <w:rPr>
          <w:rFonts w:ascii="Times New Roman" w:hAnsi="Times New Roman"/>
          <w:sz w:val="24"/>
        </w:rPr>
      </w:pPr>
      <w:r w:rsidRPr="008E181A">
        <w:rPr>
          <w:rFonts w:ascii="Times New Roman" w:hAnsi="Times New Roman"/>
          <w:sz w:val="24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Музейное дело сейчас является одной из самых стремительно развивающихся областей культуры. Опыт отечественных и зарубежных музеев настойчиво говорит о том, что при всём существующем многообразии форм культурного бытия памятников, многие задачи музееведения остаются нерешёнными. Уже сегодня трудно представить себе образование или социально-досуговую деятельность без музейного компонента. Дополнительная общеразв</w:t>
      </w:r>
      <w:r>
        <w:rPr>
          <w:rFonts w:ascii="Times New Roman" w:hAnsi="Times New Roman"/>
          <w:sz w:val="24"/>
        </w:rPr>
        <w:t>ивающая программа «Школьный музей</w:t>
      </w:r>
      <w:r w:rsidRPr="008E181A">
        <w:rPr>
          <w:rFonts w:ascii="Times New Roman" w:hAnsi="Times New Roman"/>
          <w:sz w:val="24"/>
        </w:rPr>
        <w:t xml:space="preserve">» в полной мере отвечает этим требованиям и является образовательно-воспитательным ресурсом в освоении культурного пространства нашей Родины. Данная программа направлена на приобщение детей к историческому прошлому и настоящему родного края, что имеет большое воспитательное значение. Школьный музей своей программой внесёт достойную лепту в воспитание патриотизма учащихся и поможет воспитать в наших детях чувство достоинства и гордости, ответственности и </w:t>
      </w:r>
      <w:r w:rsidRPr="008E181A">
        <w:rPr>
          <w:rFonts w:ascii="Times New Roman" w:hAnsi="Times New Roman"/>
          <w:sz w:val="24"/>
        </w:rPr>
        <w:lastRenderedPageBreak/>
        <w:t>надежды, раскроет истинные ценности семьи, историю героического прошлого народов России. Школьный музей создаёт особые условия для воздействия на интеллектуально-волевые и эмоциональные процессы личности ребёнка, а каждая экспозиция представляет собой программу передачи через экспонаты знаний, навыков, суждений оценок и чувств.</w:t>
      </w:r>
    </w:p>
    <w:p w:rsidR="00054647" w:rsidRPr="00054647" w:rsidRDefault="00054647" w:rsidP="00054647">
      <w:pPr>
        <w:pStyle w:val="a6"/>
        <w:ind w:right="-285"/>
        <w:rPr>
          <w:b/>
          <w:i/>
        </w:rPr>
      </w:pPr>
      <w:r w:rsidRPr="00054647">
        <w:rPr>
          <w:b/>
          <w:i/>
        </w:rPr>
        <w:t xml:space="preserve">Программа основана на принципах: </w:t>
      </w:r>
    </w:p>
    <w:p w:rsidR="00054647" w:rsidRPr="00054647" w:rsidRDefault="00054647" w:rsidP="001D1438">
      <w:pPr>
        <w:pStyle w:val="a6"/>
        <w:numPr>
          <w:ilvl w:val="0"/>
          <w:numId w:val="13"/>
        </w:numPr>
        <w:ind w:right="-285"/>
        <w:jc w:val="both"/>
      </w:pPr>
      <w:r w:rsidRPr="00054647">
        <w:rPr>
          <w:i/>
        </w:rPr>
        <w:t>научности</w:t>
      </w:r>
      <w:r w:rsidRPr="00054647">
        <w:t xml:space="preserve"> - включение в содержание основных понятий; системность обучения и воспитания; </w:t>
      </w:r>
    </w:p>
    <w:p w:rsidR="00054647" w:rsidRPr="00054647" w:rsidRDefault="00054647" w:rsidP="001D1438">
      <w:pPr>
        <w:pStyle w:val="a6"/>
        <w:numPr>
          <w:ilvl w:val="0"/>
          <w:numId w:val="13"/>
        </w:numPr>
        <w:ind w:right="-285"/>
        <w:jc w:val="both"/>
      </w:pPr>
      <w:r w:rsidRPr="00054647">
        <w:rPr>
          <w:i/>
        </w:rPr>
        <w:t>практической направленности</w:t>
      </w:r>
      <w:r w:rsidRPr="00054647">
        <w:t xml:space="preserve">- реализуется за счёт введения в каждую часть практических занятий, экскурсий, творческих заданий; </w:t>
      </w:r>
    </w:p>
    <w:p w:rsidR="00054647" w:rsidRPr="00054647" w:rsidRDefault="00054647" w:rsidP="001D1438">
      <w:pPr>
        <w:pStyle w:val="a6"/>
        <w:numPr>
          <w:ilvl w:val="0"/>
          <w:numId w:val="13"/>
        </w:numPr>
        <w:ind w:right="-285"/>
        <w:jc w:val="both"/>
      </w:pPr>
      <w:proofErr w:type="spellStart"/>
      <w:r w:rsidRPr="00054647">
        <w:rPr>
          <w:i/>
        </w:rPr>
        <w:t>гуманизации</w:t>
      </w:r>
      <w:proofErr w:type="spellEnd"/>
      <w:r w:rsidRPr="00054647">
        <w:t xml:space="preserve"> - способствует эффективному формированию ценностных ориентаций, развитию интереса и уважения к истории и природе своего народа, края; </w:t>
      </w:r>
    </w:p>
    <w:p w:rsidR="00054647" w:rsidRPr="00054647" w:rsidRDefault="00054647" w:rsidP="00054647">
      <w:pPr>
        <w:pStyle w:val="a6"/>
        <w:numPr>
          <w:ilvl w:val="0"/>
          <w:numId w:val="13"/>
        </w:numPr>
        <w:ind w:right="-285"/>
        <w:rPr>
          <w:i/>
        </w:rPr>
      </w:pPr>
      <w:r w:rsidRPr="00054647">
        <w:rPr>
          <w:i/>
        </w:rPr>
        <w:t xml:space="preserve">системности и последовательности; </w:t>
      </w:r>
    </w:p>
    <w:p w:rsidR="00054647" w:rsidRPr="00054647" w:rsidRDefault="00054647" w:rsidP="00054647">
      <w:pPr>
        <w:pStyle w:val="a6"/>
        <w:numPr>
          <w:ilvl w:val="0"/>
          <w:numId w:val="13"/>
        </w:numPr>
        <w:ind w:right="-285"/>
        <w:rPr>
          <w:i/>
        </w:rPr>
      </w:pPr>
      <w:r w:rsidRPr="00054647">
        <w:rPr>
          <w:i/>
        </w:rPr>
        <w:t>сознательности и активности.</w:t>
      </w:r>
    </w:p>
    <w:p w:rsidR="00054647" w:rsidRPr="00054647" w:rsidRDefault="00054647" w:rsidP="00054647">
      <w:pPr>
        <w:pStyle w:val="a6"/>
        <w:ind w:right="-285"/>
        <w:rPr>
          <w:b/>
          <w:i/>
        </w:rPr>
      </w:pPr>
      <w:r w:rsidRPr="00054647">
        <w:rPr>
          <w:b/>
          <w:i/>
        </w:rPr>
        <w:t>Содержание программы подобрано таким образом, что может выполнять следующие функции:</w:t>
      </w:r>
    </w:p>
    <w:p w:rsidR="00054647" w:rsidRPr="00054647" w:rsidRDefault="00054647" w:rsidP="001D1438">
      <w:pPr>
        <w:pStyle w:val="a6"/>
        <w:numPr>
          <w:ilvl w:val="0"/>
          <w:numId w:val="14"/>
        </w:numPr>
        <w:ind w:right="-285"/>
        <w:jc w:val="both"/>
      </w:pPr>
      <w:r w:rsidRPr="00054647">
        <w:rPr>
          <w:i/>
        </w:rPr>
        <w:t>Общеразвивающая</w:t>
      </w:r>
      <w:r w:rsidRPr="00054647">
        <w:t xml:space="preserve"> – ориентирует на формирование общей культуры поведения, формирование социального опыта, удовлетворение познавательных интересов ребёнка, расширение его кругозора, информированности.</w:t>
      </w:r>
    </w:p>
    <w:p w:rsidR="00054647" w:rsidRPr="00054647" w:rsidRDefault="00054647" w:rsidP="001D1438">
      <w:pPr>
        <w:pStyle w:val="a6"/>
        <w:numPr>
          <w:ilvl w:val="0"/>
          <w:numId w:val="14"/>
        </w:numPr>
        <w:ind w:right="-285"/>
        <w:jc w:val="both"/>
      </w:pPr>
      <w:r w:rsidRPr="00054647">
        <w:rPr>
          <w:i/>
        </w:rPr>
        <w:t>Познавательная</w:t>
      </w:r>
      <w:r w:rsidRPr="00054647">
        <w:t xml:space="preserve"> – знакомит, расширяет и углубляет знания по истории</w:t>
      </w:r>
      <w:r w:rsidR="00394812">
        <w:t xml:space="preserve"> России и родного края</w:t>
      </w:r>
      <w:r w:rsidRPr="00054647">
        <w:t>, развивает интеллектуальные способности, ориентирует на мотивацию познавательной деятельности детей.</w:t>
      </w:r>
    </w:p>
    <w:p w:rsidR="00054647" w:rsidRPr="00054647" w:rsidRDefault="00054647" w:rsidP="001D1438">
      <w:pPr>
        <w:pStyle w:val="a6"/>
        <w:numPr>
          <w:ilvl w:val="0"/>
          <w:numId w:val="14"/>
        </w:numPr>
        <w:ind w:right="-285"/>
        <w:jc w:val="both"/>
      </w:pPr>
      <w:r w:rsidRPr="00054647">
        <w:rPr>
          <w:i/>
        </w:rPr>
        <w:t xml:space="preserve">Профессионально-ориентированная </w:t>
      </w:r>
      <w:r w:rsidRPr="00054647">
        <w:t>– знакомит с учебными заведениями Томска</w:t>
      </w:r>
      <w:r w:rsidR="00394812">
        <w:t>, музеями Томской области</w:t>
      </w:r>
      <w:r w:rsidRPr="00054647">
        <w:t>.</w:t>
      </w:r>
    </w:p>
    <w:p w:rsidR="00054647" w:rsidRPr="00394812" w:rsidRDefault="00054647" w:rsidP="001D1438">
      <w:pPr>
        <w:pStyle w:val="a6"/>
        <w:numPr>
          <w:ilvl w:val="0"/>
          <w:numId w:val="14"/>
        </w:numPr>
        <w:ind w:right="-285"/>
        <w:jc w:val="both"/>
      </w:pPr>
      <w:r w:rsidRPr="00054647">
        <w:rPr>
          <w:i/>
        </w:rPr>
        <w:t>Научно-исследовательская</w:t>
      </w:r>
      <w:r w:rsidRPr="00054647">
        <w:t xml:space="preserve"> – развивает навыки научно-исследовательской работы; навыки работы с историческими источниками; навыки работы с фондами архивов, музеев; навыки поиска и обработки документального материала свидетелей исторических событий.</w:t>
      </w:r>
    </w:p>
    <w:p w:rsidR="008E181A" w:rsidRDefault="008E181A" w:rsidP="008E181A">
      <w:pPr>
        <w:pStyle w:val="a6"/>
        <w:spacing w:after="0"/>
        <w:ind w:right="-285"/>
        <w:jc w:val="both"/>
      </w:pPr>
      <w:r w:rsidRPr="00B66586">
        <w:rPr>
          <w:b/>
        </w:rPr>
        <w:t>Цели</w:t>
      </w:r>
      <w:r>
        <w:rPr>
          <w:b/>
        </w:rPr>
        <w:t xml:space="preserve"> программы</w:t>
      </w:r>
      <w:r w:rsidRPr="00B66586">
        <w:rPr>
          <w:b/>
        </w:rPr>
        <w:t>:</w:t>
      </w:r>
    </w:p>
    <w:p w:rsidR="008E181A" w:rsidRPr="00B66586" w:rsidRDefault="008E181A" w:rsidP="008E181A">
      <w:pPr>
        <w:pStyle w:val="a6"/>
        <w:numPr>
          <w:ilvl w:val="0"/>
          <w:numId w:val="8"/>
        </w:numPr>
        <w:spacing w:after="0"/>
        <w:ind w:right="-285"/>
        <w:jc w:val="both"/>
      </w:pPr>
      <w:r w:rsidRPr="00B66586">
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деятельность.</w:t>
      </w:r>
    </w:p>
    <w:p w:rsidR="008E181A" w:rsidRPr="008E181A" w:rsidRDefault="008E181A" w:rsidP="008E181A">
      <w:pPr>
        <w:pStyle w:val="a4"/>
        <w:numPr>
          <w:ilvl w:val="0"/>
          <w:numId w:val="8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8E181A">
        <w:rPr>
          <w:rFonts w:ascii="Times New Roman" w:hAnsi="Times New Roman"/>
          <w:sz w:val="24"/>
          <w:szCs w:val="24"/>
        </w:rPr>
        <w:t xml:space="preserve">сформировать представление о музее как социально-культурном институте, средствами учебно-исследовательской, проектной деятельности подростков. </w:t>
      </w:r>
    </w:p>
    <w:p w:rsidR="008E181A" w:rsidRPr="00B66586" w:rsidRDefault="008E181A" w:rsidP="008E181A">
      <w:pPr>
        <w:pStyle w:val="a5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181A" w:rsidRPr="00B66586" w:rsidRDefault="008E181A" w:rsidP="00054647">
      <w:pPr>
        <w:pStyle w:val="a6"/>
        <w:numPr>
          <w:ilvl w:val="0"/>
          <w:numId w:val="9"/>
        </w:numPr>
        <w:tabs>
          <w:tab w:val="left" w:pos="-142"/>
        </w:tabs>
        <w:spacing w:after="0"/>
        <w:ind w:right="-285"/>
        <w:jc w:val="both"/>
      </w:pPr>
      <w:r w:rsidRPr="00B66586">
        <w:t xml:space="preserve">Организация поиска материалов </w:t>
      </w:r>
      <w:r w:rsidR="00054647">
        <w:t>для пополнения музейного фонда;</w:t>
      </w:r>
    </w:p>
    <w:p w:rsidR="008E181A" w:rsidRPr="00B66586" w:rsidRDefault="008E181A" w:rsidP="00054647">
      <w:pPr>
        <w:pStyle w:val="a6"/>
        <w:numPr>
          <w:ilvl w:val="0"/>
          <w:numId w:val="9"/>
        </w:numPr>
        <w:tabs>
          <w:tab w:val="left" w:pos="-142"/>
          <w:tab w:val="left" w:pos="1274"/>
        </w:tabs>
        <w:spacing w:after="0"/>
        <w:ind w:right="-285"/>
        <w:jc w:val="both"/>
      </w:pPr>
      <w:r w:rsidRPr="00B66586">
        <w:t>Поиск, исследование, систематизация и обобщение материалов, связанных с ист</w:t>
      </w:r>
      <w:r w:rsidR="00054647">
        <w:t>орией семьи, школы, города, области</w:t>
      </w:r>
      <w:r w:rsidRPr="00B66586">
        <w:t>;</w:t>
      </w:r>
    </w:p>
    <w:p w:rsidR="008E181A" w:rsidRPr="00B66586" w:rsidRDefault="008E181A" w:rsidP="00054647">
      <w:pPr>
        <w:pStyle w:val="a6"/>
        <w:numPr>
          <w:ilvl w:val="0"/>
          <w:numId w:val="9"/>
        </w:numPr>
        <w:tabs>
          <w:tab w:val="left" w:pos="-142"/>
          <w:tab w:val="left" w:pos="1274"/>
        </w:tabs>
        <w:spacing w:after="0"/>
        <w:ind w:right="-285"/>
        <w:jc w:val="both"/>
      </w:pPr>
      <w:r w:rsidRPr="00B66586">
        <w:t>Учет и хранение собранных документов предметов, материалов, их научная проверка, систематизация и методическая обработка;</w:t>
      </w:r>
    </w:p>
    <w:p w:rsidR="008E181A" w:rsidRPr="00B66586" w:rsidRDefault="008E181A" w:rsidP="00054647">
      <w:pPr>
        <w:pStyle w:val="a6"/>
        <w:numPr>
          <w:ilvl w:val="0"/>
          <w:numId w:val="9"/>
        </w:numPr>
        <w:tabs>
          <w:tab w:val="left" w:pos="-142"/>
          <w:tab w:val="left" w:pos="1274"/>
        </w:tabs>
        <w:spacing w:after="0"/>
        <w:ind w:right="-285"/>
        <w:jc w:val="both"/>
      </w:pPr>
      <w:r w:rsidRPr="00B66586">
        <w:t>Оформление и экспонирование материалов;</w:t>
      </w:r>
    </w:p>
    <w:p w:rsidR="008E181A" w:rsidRPr="00B66586" w:rsidRDefault="008E181A" w:rsidP="00054647">
      <w:pPr>
        <w:pStyle w:val="a6"/>
        <w:numPr>
          <w:ilvl w:val="0"/>
          <w:numId w:val="9"/>
        </w:numPr>
        <w:tabs>
          <w:tab w:val="left" w:pos="-142"/>
          <w:tab w:val="left" w:pos="1274"/>
        </w:tabs>
        <w:spacing w:after="0"/>
        <w:ind w:right="-285"/>
        <w:jc w:val="both"/>
      </w:pPr>
      <w:r w:rsidRPr="00B66586">
        <w:t>Организация экскурсий для детей, как обзорных для группового посещения, так и индивидуальных. Проведение экскурсий для взро</w:t>
      </w:r>
      <w:r w:rsidR="00054647">
        <w:t>слых, посещающих школьный музей;</w:t>
      </w:r>
    </w:p>
    <w:p w:rsidR="008E181A" w:rsidRPr="00B66586" w:rsidRDefault="008E181A" w:rsidP="00054647">
      <w:pPr>
        <w:pStyle w:val="a6"/>
        <w:numPr>
          <w:ilvl w:val="0"/>
          <w:numId w:val="9"/>
        </w:numPr>
        <w:tabs>
          <w:tab w:val="left" w:pos="-142"/>
          <w:tab w:val="left" w:pos="1274"/>
        </w:tabs>
        <w:spacing w:after="0"/>
        <w:ind w:right="-285"/>
        <w:jc w:val="both"/>
      </w:pPr>
      <w:r w:rsidRPr="00B66586">
        <w:t>Организация научно-исследовательской работы</w:t>
      </w:r>
      <w:r w:rsidR="00054647">
        <w:t>;</w:t>
      </w:r>
    </w:p>
    <w:p w:rsidR="008E181A" w:rsidRPr="00B66586" w:rsidRDefault="008E181A" w:rsidP="00054647">
      <w:pPr>
        <w:pStyle w:val="a6"/>
        <w:numPr>
          <w:ilvl w:val="0"/>
          <w:numId w:val="9"/>
        </w:numPr>
        <w:tabs>
          <w:tab w:val="left" w:pos="-142"/>
          <w:tab w:val="left" w:pos="1274"/>
        </w:tabs>
        <w:spacing w:after="0"/>
        <w:ind w:right="-285"/>
        <w:jc w:val="both"/>
      </w:pPr>
      <w:r w:rsidRPr="00B66586">
        <w:lastRenderedPageBreak/>
        <w:t>Развитие дополнительного образования детей средствами музейной педагогики.</w:t>
      </w:r>
    </w:p>
    <w:p w:rsidR="008E181A" w:rsidRPr="00B66586" w:rsidRDefault="008E181A" w:rsidP="001D1438">
      <w:pPr>
        <w:pStyle w:val="a5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86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bookmarkStart w:id="0" w:name="_GoBack"/>
    </w:p>
    <w:p w:rsidR="008E181A" w:rsidRPr="00B66586" w:rsidRDefault="008E181A" w:rsidP="001D1438">
      <w:pPr>
        <w:pStyle w:val="a5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6586">
        <w:rPr>
          <w:rFonts w:ascii="Times New Roman" w:hAnsi="Times New Roman" w:cs="Times New Roman"/>
          <w:sz w:val="24"/>
          <w:szCs w:val="24"/>
        </w:rPr>
        <w:t>воспитание патриотизма, любви и уважения к Отечеству;</w:t>
      </w:r>
    </w:p>
    <w:p w:rsidR="008E181A" w:rsidRDefault="008E181A" w:rsidP="001D1438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54647">
        <w:rPr>
          <w:rFonts w:ascii="Times New Roman" w:hAnsi="Times New Roman"/>
          <w:sz w:val="24"/>
          <w:szCs w:val="24"/>
        </w:rPr>
        <w:t>воспитание чувства ответственности и долга перед малой Родиной;</w:t>
      </w:r>
    </w:p>
    <w:p w:rsidR="00054647" w:rsidRPr="00054647" w:rsidRDefault="00054647" w:rsidP="001D1438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54647">
        <w:rPr>
          <w:rFonts w:ascii="Times New Roman" w:hAnsi="Times New Roman"/>
          <w:sz w:val="24"/>
          <w:szCs w:val="24"/>
        </w:rPr>
        <w:t>воспитывать взаимопонимание и взаимовыручку при работе в группе, толерантное отношение к окружающим</w:t>
      </w:r>
    </w:p>
    <w:p w:rsidR="008E181A" w:rsidRPr="00B66586" w:rsidRDefault="008E181A" w:rsidP="001D1438">
      <w:pPr>
        <w:pStyle w:val="a5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658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</w:t>
      </w:r>
      <w:r w:rsidR="00054647">
        <w:rPr>
          <w:rFonts w:ascii="Times New Roman" w:hAnsi="Times New Roman" w:cs="Times New Roman"/>
          <w:sz w:val="24"/>
          <w:szCs w:val="24"/>
        </w:rPr>
        <w:t xml:space="preserve">уре, национальным особенностям, </w:t>
      </w:r>
      <w:r w:rsidRPr="00B66586">
        <w:rPr>
          <w:rFonts w:ascii="Times New Roman" w:hAnsi="Times New Roman" w:cs="Times New Roman"/>
          <w:sz w:val="24"/>
          <w:szCs w:val="24"/>
        </w:rPr>
        <w:t>традициям и образу жизни других народов.</w:t>
      </w:r>
    </w:p>
    <w:p w:rsidR="008E181A" w:rsidRPr="00B66586" w:rsidRDefault="008E181A" w:rsidP="001D1438">
      <w:pPr>
        <w:pStyle w:val="a5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8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8E181A" w:rsidRPr="00B66586" w:rsidRDefault="008E181A" w:rsidP="001D1438">
      <w:pPr>
        <w:pStyle w:val="a5"/>
        <w:numPr>
          <w:ilvl w:val="0"/>
          <w:numId w:val="1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6586">
        <w:rPr>
          <w:rFonts w:ascii="Times New Roman" w:hAnsi="Times New Roman" w:cs="Times New Roman"/>
          <w:sz w:val="24"/>
          <w:szCs w:val="24"/>
        </w:rPr>
        <w:t>познакомить учащихся с историей музейного дела;</w:t>
      </w:r>
    </w:p>
    <w:p w:rsidR="008E181A" w:rsidRPr="00B66586" w:rsidRDefault="008E181A" w:rsidP="001D1438">
      <w:pPr>
        <w:pStyle w:val="a5"/>
        <w:numPr>
          <w:ilvl w:val="0"/>
          <w:numId w:val="1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6586">
        <w:rPr>
          <w:rFonts w:ascii="Times New Roman" w:hAnsi="Times New Roman" w:cs="Times New Roman"/>
          <w:sz w:val="24"/>
          <w:szCs w:val="24"/>
        </w:rPr>
        <w:t>типами и видами современных музеев, теорией и практикой музейной работы в России (фондовой, архивной, культурно-образова</w:t>
      </w:r>
      <w:r w:rsidRPr="00B66586">
        <w:rPr>
          <w:rFonts w:ascii="Times New Roman" w:hAnsi="Times New Roman" w:cs="Times New Roman"/>
          <w:sz w:val="24"/>
          <w:szCs w:val="24"/>
        </w:rPr>
        <w:softHyphen/>
        <w:t xml:space="preserve">тельной и экспозиционной работой музея); </w:t>
      </w:r>
    </w:p>
    <w:p w:rsidR="008E181A" w:rsidRPr="00B66586" w:rsidRDefault="008E181A" w:rsidP="001D1438">
      <w:pPr>
        <w:pStyle w:val="a5"/>
        <w:numPr>
          <w:ilvl w:val="0"/>
          <w:numId w:val="1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6586">
        <w:rPr>
          <w:rFonts w:ascii="Times New Roman" w:hAnsi="Times New Roman" w:cs="Times New Roman"/>
          <w:sz w:val="24"/>
          <w:szCs w:val="24"/>
        </w:rPr>
        <w:t>сформировать у учащихся представления о современных музейных технологиях;</w:t>
      </w:r>
    </w:p>
    <w:p w:rsidR="008E181A" w:rsidRPr="00B66586" w:rsidRDefault="008E181A" w:rsidP="001D1438">
      <w:pPr>
        <w:pStyle w:val="a5"/>
        <w:numPr>
          <w:ilvl w:val="0"/>
          <w:numId w:val="1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6586">
        <w:rPr>
          <w:rFonts w:ascii="Times New Roman" w:hAnsi="Times New Roman" w:cs="Times New Roman"/>
          <w:sz w:val="24"/>
          <w:szCs w:val="24"/>
        </w:rPr>
        <w:t xml:space="preserve">развить первичные практические навыки музейной работы; </w:t>
      </w:r>
    </w:p>
    <w:p w:rsidR="008E181A" w:rsidRPr="00B66586" w:rsidRDefault="008E181A" w:rsidP="001D1438">
      <w:pPr>
        <w:pStyle w:val="a5"/>
        <w:numPr>
          <w:ilvl w:val="0"/>
          <w:numId w:val="1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6586">
        <w:rPr>
          <w:rFonts w:ascii="Times New Roman" w:hAnsi="Times New Roman" w:cs="Times New Roman"/>
          <w:sz w:val="24"/>
          <w:szCs w:val="24"/>
        </w:rPr>
        <w:t>побудить интерес учащихся к поисково-исследовательской  деятельности.</w:t>
      </w:r>
    </w:p>
    <w:p w:rsidR="008E181A" w:rsidRPr="00B66586" w:rsidRDefault="008E181A" w:rsidP="001D1438">
      <w:pPr>
        <w:pStyle w:val="a5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8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E181A" w:rsidRPr="00054647" w:rsidRDefault="008E181A" w:rsidP="001D1438">
      <w:pPr>
        <w:pStyle w:val="a4"/>
        <w:numPr>
          <w:ilvl w:val="0"/>
          <w:numId w:val="12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54647">
        <w:rPr>
          <w:rFonts w:ascii="Times New Roman" w:hAnsi="Times New Roman"/>
          <w:sz w:val="24"/>
          <w:szCs w:val="24"/>
        </w:rPr>
        <w:t>развивать мотивы и интересы своей познавательной деятельности;</w:t>
      </w:r>
    </w:p>
    <w:p w:rsidR="008E181A" w:rsidRPr="00054647" w:rsidRDefault="008E181A" w:rsidP="001D1438">
      <w:pPr>
        <w:pStyle w:val="a4"/>
        <w:numPr>
          <w:ilvl w:val="0"/>
          <w:numId w:val="12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54647">
        <w:rPr>
          <w:rFonts w:ascii="Times New Roman" w:hAnsi="Times New Roman"/>
          <w:sz w:val="24"/>
          <w:szCs w:val="24"/>
        </w:rPr>
        <w:t>использовать полученные знания на уроках и во внеурочной деятельности;</w:t>
      </w:r>
    </w:p>
    <w:p w:rsidR="008E181A" w:rsidRPr="00054647" w:rsidRDefault="008E181A" w:rsidP="001D1438">
      <w:pPr>
        <w:pStyle w:val="a4"/>
        <w:numPr>
          <w:ilvl w:val="0"/>
          <w:numId w:val="12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54647">
        <w:rPr>
          <w:rFonts w:ascii="Times New Roman" w:hAnsi="Times New Roman"/>
          <w:sz w:val="24"/>
          <w:szCs w:val="24"/>
        </w:rPr>
        <w:t>научить исследовательской и проектной деятельности;</w:t>
      </w:r>
    </w:p>
    <w:p w:rsidR="008E181A" w:rsidRDefault="008E181A" w:rsidP="001D1438">
      <w:pPr>
        <w:pStyle w:val="a4"/>
        <w:numPr>
          <w:ilvl w:val="0"/>
          <w:numId w:val="12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054647">
        <w:rPr>
          <w:rFonts w:ascii="Times New Roman" w:hAnsi="Times New Roman"/>
          <w:sz w:val="24"/>
          <w:szCs w:val="24"/>
        </w:rPr>
        <w:t>представлять свои знания и умения на различных конкурсах, видеть свой результат и н</w:t>
      </w:r>
      <w:r w:rsidR="00054647">
        <w:rPr>
          <w:rFonts w:ascii="Times New Roman" w:hAnsi="Times New Roman"/>
          <w:sz w:val="24"/>
          <w:szCs w:val="24"/>
        </w:rPr>
        <w:t>еобходимость своей деятельности;</w:t>
      </w:r>
    </w:p>
    <w:p w:rsidR="008E181A" w:rsidRPr="00394812" w:rsidRDefault="00054647" w:rsidP="001D143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4647">
        <w:rPr>
          <w:rFonts w:ascii="Times New Roman" w:hAnsi="Times New Roman"/>
          <w:sz w:val="24"/>
          <w:szCs w:val="24"/>
        </w:rPr>
        <w:t>развивать ключевые компетенции, которые позволят обучающимся успешно социализироваться в современном мире (например, связанные с коммуникацией, исследованием, проектированием, работой в группе, организацией своей деятельности, использованием компьютерных технологий и т.д.);</w:t>
      </w:r>
    </w:p>
    <w:p w:rsidR="00394812" w:rsidRDefault="00394812" w:rsidP="001D1438">
      <w:pPr>
        <w:pStyle w:val="a4"/>
        <w:numPr>
          <w:ilvl w:val="1"/>
          <w:numId w:val="4"/>
        </w:numPr>
        <w:jc w:val="both"/>
        <w:rPr>
          <w:rFonts w:ascii="Times New Roman" w:hAnsi="Times New Roman"/>
          <w:b/>
          <w:sz w:val="24"/>
        </w:rPr>
      </w:pPr>
      <w:r w:rsidRPr="00394812">
        <w:rPr>
          <w:rFonts w:ascii="Times New Roman" w:hAnsi="Times New Roman"/>
          <w:b/>
          <w:sz w:val="24"/>
        </w:rPr>
        <w:t>Нормативно-правовая база:</w:t>
      </w:r>
    </w:p>
    <w:bookmarkEnd w:id="0"/>
    <w:p w:rsidR="005C2A2E" w:rsidRPr="000552AB" w:rsidRDefault="005C2A2E" w:rsidP="005C2A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 в редакции от 26.05.2021;</w:t>
      </w:r>
    </w:p>
    <w:p w:rsidR="005C2A2E" w:rsidRPr="000552AB" w:rsidRDefault="005C2A2E" w:rsidP="005C2A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образования);</w:t>
      </w:r>
    </w:p>
    <w:p w:rsidR="005C2A2E" w:rsidRPr="000552AB" w:rsidRDefault="005C2A2E" w:rsidP="005C2A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5C2A2E" w:rsidRPr="000552AB" w:rsidRDefault="005C2A2E" w:rsidP="005C2A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5C2A2E" w:rsidRPr="000552AB" w:rsidRDefault="005C2A2E" w:rsidP="005C2A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5C2A2E" w:rsidRPr="000552AB" w:rsidRDefault="005C2A2E" w:rsidP="005C2A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:rsidR="005C2A2E" w:rsidRPr="000552AB" w:rsidRDefault="005C2A2E" w:rsidP="005C2A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Постановление Главного государственного санитарного врача Российской Федерации от 30.06.2020 № 16 «Об утверждении санитарно-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коронавирусной</w:t>
      </w:r>
      <w:proofErr w:type="spellEnd"/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инфекции (COVID-19)»;</w:t>
      </w:r>
    </w:p>
    <w:p w:rsidR="005C2A2E" w:rsidRPr="000552AB" w:rsidRDefault="005C2A2E" w:rsidP="005C2A2E">
      <w:pPr>
        <w:pStyle w:val="21"/>
        <w:numPr>
          <w:ilvl w:val="0"/>
          <w:numId w:val="16"/>
        </w:numPr>
        <w:shd w:val="clear" w:color="auto" w:fill="auto"/>
        <w:tabs>
          <w:tab w:val="left" w:pos="749"/>
        </w:tabs>
        <w:spacing w:line="240" w:lineRule="auto"/>
        <w:rPr>
          <w:rFonts w:cs="Times New Roman"/>
          <w:sz w:val="24"/>
        </w:rPr>
      </w:pPr>
      <w:r w:rsidRPr="000552AB">
        <w:rPr>
          <w:rStyle w:val="2"/>
          <w:rFonts w:cs="Times New Roman"/>
          <w:color w:val="000000"/>
          <w:sz w:val="24"/>
        </w:rPr>
        <w:t xml:space="preserve">Государственная программа РФ «Развитие образования» на 2013 - 2020 </w:t>
      </w:r>
      <w:r w:rsidR="00462455" w:rsidRPr="000552AB">
        <w:rPr>
          <w:rStyle w:val="2"/>
          <w:rFonts w:cs="Times New Roman"/>
          <w:color w:val="000000"/>
          <w:sz w:val="24"/>
        </w:rPr>
        <w:t>гг. Распоряжение</w:t>
      </w:r>
      <w:r w:rsidRPr="000552AB">
        <w:rPr>
          <w:rStyle w:val="2"/>
          <w:rFonts w:cs="Times New Roman"/>
          <w:color w:val="000000"/>
          <w:sz w:val="24"/>
        </w:rPr>
        <w:t xml:space="preserve"> правительства № 2148 - р от 22.11.2012 г.</w:t>
      </w:r>
    </w:p>
    <w:p w:rsidR="005C2A2E" w:rsidRPr="000552AB" w:rsidRDefault="005C2A2E" w:rsidP="005C2A2E">
      <w:pPr>
        <w:pStyle w:val="21"/>
        <w:numPr>
          <w:ilvl w:val="0"/>
          <w:numId w:val="16"/>
        </w:numPr>
        <w:shd w:val="clear" w:color="auto" w:fill="auto"/>
        <w:tabs>
          <w:tab w:val="left" w:pos="749"/>
        </w:tabs>
        <w:spacing w:line="240" w:lineRule="auto"/>
        <w:rPr>
          <w:rFonts w:cs="Times New Roman"/>
          <w:sz w:val="24"/>
        </w:rPr>
      </w:pPr>
      <w:r w:rsidRPr="000552AB">
        <w:rPr>
          <w:rStyle w:val="2"/>
          <w:rFonts w:cs="Times New Roman"/>
          <w:color w:val="000000"/>
          <w:sz w:val="24"/>
        </w:rPr>
        <w:t xml:space="preserve">Межведомственная программа развития дополнительного образования детей </w:t>
      </w:r>
      <w:proofErr w:type="spellStart"/>
      <w:r w:rsidRPr="000552AB">
        <w:rPr>
          <w:rStyle w:val="2"/>
          <w:rFonts w:cs="Times New Roman"/>
          <w:color w:val="000000"/>
          <w:sz w:val="24"/>
        </w:rPr>
        <w:t>вРФ</w:t>
      </w:r>
      <w:proofErr w:type="spellEnd"/>
      <w:r w:rsidRPr="000552AB">
        <w:rPr>
          <w:rStyle w:val="2"/>
          <w:rFonts w:cs="Times New Roman"/>
          <w:color w:val="000000"/>
          <w:sz w:val="24"/>
        </w:rPr>
        <w:t xml:space="preserve"> до 2020 г.(проект) 09.12.2013 г.</w:t>
      </w:r>
    </w:p>
    <w:p w:rsidR="005C2A2E" w:rsidRPr="000552AB" w:rsidRDefault="005C2A2E" w:rsidP="005C2A2E">
      <w:pPr>
        <w:pStyle w:val="21"/>
        <w:numPr>
          <w:ilvl w:val="0"/>
          <w:numId w:val="16"/>
        </w:numPr>
        <w:shd w:val="clear" w:color="auto" w:fill="auto"/>
        <w:tabs>
          <w:tab w:val="left" w:pos="749"/>
        </w:tabs>
        <w:spacing w:line="240" w:lineRule="auto"/>
        <w:rPr>
          <w:rFonts w:cs="Times New Roman"/>
          <w:sz w:val="24"/>
        </w:rPr>
      </w:pPr>
      <w:r w:rsidRPr="000552AB">
        <w:rPr>
          <w:rStyle w:val="2"/>
          <w:rFonts w:cs="Times New Roman"/>
          <w:color w:val="000000"/>
          <w:sz w:val="24"/>
        </w:rPr>
        <w:t>Федеральная целевая программа развития дополнительного образования детей до2020 г. (проект)</w:t>
      </w:r>
      <w:r w:rsidRPr="000511D6">
        <w:rPr>
          <w:rStyle w:val="2"/>
          <w:rFonts w:cs="Times New Roman"/>
          <w:color w:val="000000"/>
          <w:sz w:val="24"/>
        </w:rPr>
        <w:t>.</w:t>
      </w:r>
    </w:p>
    <w:p w:rsidR="005C2A2E" w:rsidRPr="001D7B89" w:rsidRDefault="005C2A2E" w:rsidP="005C2A2E">
      <w:pPr>
        <w:pStyle w:val="21"/>
        <w:numPr>
          <w:ilvl w:val="0"/>
          <w:numId w:val="16"/>
        </w:numPr>
        <w:shd w:val="clear" w:color="auto" w:fill="auto"/>
        <w:tabs>
          <w:tab w:val="left" w:pos="778"/>
        </w:tabs>
        <w:spacing w:line="240" w:lineRule="auto"/>
        <w:rPr>
          <w:rStyle w:val="2"/>
          <w:rFonts w:cs="Times New Roman"/>
          <w:sz w:val="24"/>
        </w:rPr>
      </w:pPr>
      <w:r w:rsidRPr="000552AB">
        <w:rPr>
          <w:rStyle w:val="2"/>
          <w:rFonts w:cs="Times New Roman"/>
          <w:color w:val="000000"/>
          <w:sz w:val="24"/>
        </w:rPr>
        <w:t>Концепция развития дополнительного образования детей в РФ. Распоряжение</w:t>
      </w:r>
      <w:r>
        <w:rPr>
          <w:rStyle w:val="2"/>
          <w:rFonts w:cs="Times New Roman"/>
          <w:color w:val="000000"/>
          <w:sz w:val="24"/>
        </w:rPr>
        <w:t xml:space="preserve"> </w:t>
      </w:r>
      <w:r w:rsidRPr="000552AB">
        <w:rPr>
          <w:rStyle w:val="2"/>
          <w:rFonts w:cs="Times New Roman"/>
          <w:color w:val="000000"/>
          <w:sz w:val="24"/>
        </w:rPr>
        <w:t xml:space="preserve">правительства № 1726 - р от 04.09. 2014 г. </w:t>
      </w:r>
    </w:p>
    <w:p w:rsidR="005C2A2E" w:rsidRPr="003B7C81" w:rsidRDefault="005C2A2E" w:rsidP="005C2A2E">
      <w:pPr>
        <w:pStyle w:val="21"/>
        <w:numPr>
          <w:ilvl w:val="0"/>
          <w:numId w:val="16"/>
        </w:numPr>
        <w:shd w:val="clear" w:color="auto" w:fill="auto"/>
        <w:tabs>
          <w:tab w:val="left" w:pos="778"/>
        </w:tabs>
        <w:spacing w:line="240" w:lineRule="auto"/>
        <w:rPr>
          <w:rFonts w:cs="Times New Roman"/>
          <w:sz w:val="22"/>
          <w:shd w:val="clear" w:color="auto" w:fill="FFFFFF"/>
        </w:rPr>
      </w:pPr>
      <w:proofErr w:type="gramStart"/>
      <w:r w:rsidRPr="001D7B89">
        <w:rPr>
          <w:sz w:val="24"/>
        </w:rPr>
        <w:t>Государственная программа «Патриотическое воспитание граждан Российской Федерации на 2016-2020 годы» (утв. постановлением Правительства РФ от 30 декабря 2015 года Постановлением Правительства РФ . № 1493</w:t>
      </w:r>
      <w:proofErr w:type="gramEnd"/>
    </w:p>
    <w:p w:rsidR="003B7C81" w:rsidRPr="005C2A2E" w:rsidRDefault="003B7C81" w:rsidP="003B7C81">
      <w:pPr>
        <w:pStyle w:val="21"/>
        <w:shd w:val="clear" w:color="auto" w:fill="auto"/>
        <w:tabs>
          <w:tab w:val="left" w:pos="778"/>
        </w:tabs>
        <w:spacing w:line="240" w:lineRule="auto"/>
        <w:ind w:firstLine="0"/>
        <w:rPr>
          <w:rFonts w:cs="Times New Roman"/>
          <w:sz w:val="22"/>
          <w:shd w:val="clear" w:color="auto" w:fill="FFFFFF"/>
        </w:rPr>
      </w:pPr>
    </w:p>
    <w:p w:rsidR="005C2A2E" w:rsidRDefault="005C2A2E" w:rsidP="005C2A2E">
      <w:pPr>
        <w:pStyle w:val="a4"/>
        <w:numPr>
          <w:ilvl w:val="1"/>
          <w:numId w:val="4"/>
        </w:numPr>
        <w:rPr>
          <w:rFonts w:ascii="Times New Roman" w:hAnsi="Times New Roman"/>
          <w:b/>
          <w:sz w:val="24"/>
        </w:rPr>
      </w:pPr>
      <w:r w:rsidRPr="005C2A2E">
        <w:rPr>
          <w:rFonts w:ascii="Times New Roman" w:hAnsi="Times New Roman"/>
          <w:b/>
          <w:sz w:val="24"/>
        </w:rPr>
        <w:t>Планируемые результаты</w:t>
      </w:r>
    </w:p>
    <w:p w:rsidR="00462455" w:rsidRPr="00B66586" w:rsidRDefault="00462455" w:rsidP="00462455">
      <w:pPr>
        <w:spacing w:after="0" w:line="240" w:lineRule="auto"/>
        <w:ind w:left="-851" w:right="-285" w:firstLine="284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62455" w:rsidRPr="00462455" w:rsidRDefault="00462455" w:rsidP="00462455">
      <w:pPr>
        <w:pStyle w:val="a4"/>
        <w:numPr>
          <w:ilvl w:val="0"/>
          <w:numId w:val="17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воспитание патриотизма, любви и уважения к Отечеству, чувства гордости за свою малую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малой Родиной;</w:t>
      </w:r>
    </w:p>
    <w:p w:rsidR="00462455" w:rsidRPr="00462455" w:rsidRDefault="00462455" w:rsidP="00462455">
      <w:pPr>
        <w:pStyle w:val="a4"/>
        <w:numPr>
          <w:ilvl w:val="0"/>
          <w:numId w:val="17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познанию; </w:t>
      </w:r>
    </w:p>
    <w:p w:rsidR="00462455" w:rsidRPr="00462455" w:rsidRDefault="00462455" w:rsidP="00462455">
      <w:pPr>
        <w:pStyle w:val="a4"/>
        <w:numPr>
          <w:ilvl w:val="0"/>
          <w:numId w:val="17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истории, культуре, национальным особенностям, традициям и образу жизни других народов; </w:t>
      </w:r>
    </w:p>
    <w:p w:rsidR="00462455" w:rsidRPr="00462455" w:rsidRDefault="00462455" w:rsidP="00462455">
      <w:pPr>
        <w:pStyle w:val="a4"/>
        <w:numPr>
          <w:ilvl w:val="0"/>
          <w:numId w:val="17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сообществах; </w:t>
      </w:r>
    </w:p>
    <w:p w:rsidR="00462455" w:rsidRPr="00462455" w:rsidRDefault="00462455" w:rsidP="00462455">
      <w:pPr>
        <w:pStyle w:val="a4"/>
        <w:numPr>
          <w:ilvl w:val="0"/>
          <w:numId w:val="17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выбора; </w:t>
      </w:r>
    </w:p>
    <w:p w:rsidR="00462455" w:rsidRPr="00462455" w:rsidRDefault="00462455" w:rsidP="00462455">
      <w:pPr>
        <w:pStyle w:val="a4"/>
        <w:numPr>
          <w:ilvl w:val="0"/>
          <w:numId w:val="17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62455" w:rsidRPr="00462455" w:rsidRDefault="00462455" w:rsidP="00462455">
      <w:pPr>
        <w:pStyle w:val="a4"/>
        <w:numPr>
          <w:ilvl w:val="0"/>
          <w:numId w:val="17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 </w:t>
      </w:r>
    </w:p>
    <w:p w:rsidR="00462455" w:rsidRPr="00B66586" w:rsidRDefault="00462455" w:rsidP="00462455">
      <w:pPr>
        <w:spacing w:after="0" w:line="240" w:lineRule="auto"/>
        <w:ind w:left="-851" w:right="-285" w:firstLine="284"/>
        <w:rPr>
          <w:rFonts w:ascii="Times New Roman" w:hAnsi="Times New Roman"/>
          <w:sz w:val="24"/>
          <w:szCs w:val="24"/>
        </w:rPr>
      </w:pPr>
      <w:proofErr w:type="spellStart"/>
      <w:r w:rsidRPr="00B6658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66586">
        <w:rPr>
          <w:rFonts w:ascii="Times New Roman" w:hAnsi="Times New Roman"/>
          <w:b/>
          <w:sz w:val="24"/>
          <w:szCs w:val="24"/>
        </w:rPr>
        <w:t>:</w:t>
      </w:r>
    </w:p>
    <w:p w:rsidR="00462455" w:rsidRPr="00462455" w:rsidRDefault="00462455" w:rsidP="00462455">
      <w:pPr>
        <w:pStyle w:val="a4"/>
        <w:numPr>
          <w:ilvl w:val="0"/>
          <w:numId w:val="18"/>
        </w:num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55">
        <w:rPr>
          <w:rFonts w:ascii="Times New Roman" w:eastAsia="Times New Roman" w:hAnsi="Times New Roman"/>
          <w:sz w:val="24"/>
          <w:szCs w:val="24"/>
          <w:lang w:eastAsia="ru-RU"/>
        </w:rPr>
        <w:t>достижение учащимися высокого уровня умений и навыков по научно-музейной обработке, учету, описанию, классификации предметов музейного значения;</w:t>
      </w:r>
    </w:p>
    <w:p w:rsidR="00462455" w:rsidRPr="00462455" w:rsidRDefault="00462455" w:rsidP="00462455">
      <w:pPr>
        <w:pStyle w:val="a4"/>
        <w:numPr>
          <w:ilvl w:val="0"/>
          <w:numId w:val="18"/>
        </w:num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55">
        <w:rPr>
          <w:rFonts w:ascii="Times New Roman" w:eastAsia="Times New Roman" w:hAnsi="Times New Roman"/>
          <w:sz w:val="24"/>
          <w:szCs w:val="24"/>
          <w:lang w:eastAsia="ru-RU"/>
        </w:rPr>
        <w:t>проведение экскурсий по экспозициям музея;</w:t>
      </w:r>
    </w:p>
    <w:p w:rsidR="00462455" w:rsidRPr="00462455" w:rsidRDefault="00462455" w:rsidP="00462455">
      <w:pPr>
        <w:pStyle w:val="a4"/>
        <w:numPr>
          <w:ilvl w:val="0"/>
          <w:numId w:val="18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 учащихся в процессе создания и презентации работ по профилю музея;</w:t>
      </w:r>
    </w:p>
    <w:p w:rsidR="00462455" w:rsidRPr="00462455" w:rsidRDefault="00462455" w:rsidP="00462455">
      <w:pPr>
        <w:pStyle w:val="a4"/>
        <w:numPr>
          <w:ilvl w:val="0"/>
          <w:numId w:val="18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уметь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462455" w:rsidRPr="00462455" w:rsidRDefault="00462455" w:rsidP="00462455">
      <w:pPr>
        <w:pStyle w:val="a4"/>
        <w:numPr>
          <w:ilvl w:val="0"/>
          <w:numId w:val="18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462455" w:rsidRPr="00462455" w:rsidRDefault="00462455" w:rsidP="00462455">
      <w:pPr>
        <w:pStyle w:val="a4"/>
        <w:numPr>
          <w:ilvl w:val="0"/>
          <w:numId w:val="18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462455" w:rsidRPr="00B66586" w:rsidRDefault="00462455" w:rsidP="00462455">
      <w:pPr>
        <w:spacing w:after="0" w:line="240" w:lineRule="auto"/>
        <w:ind w:left="-851" w:right="-285" w:firstLine="284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62455" w:rsidRPr="00B66586" w:rsidRDefault="00462455" w:rsidP="00462455">
      <w:pPr>
        <w:shd w:val="clear" w:color="auto" w:fill="FFFFFF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462455" w:rsidRPr="00462455" w:rsidRDefault="00462455" w:rsidP="0046245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ориентироваться в музейной терминологии;</w:t>
      </w:r>
    </w:p>
    <w:p w:rsidR="00462455" w:rsidRPr="00462455" w:rsidRDefault="00462455" w:rsidP="00462455">
      <w:pPr>
        <w:pStyle w:val="a4"/>
        <w:numPr>
          <w:ilvl w:val="0"/>
          <w:numId w:val="19"/>
        </w:numPr>
        <w:shd w:val="clear" w:color="auto" w:fill="FFFFFF"/>
        <w:suppressAutoHyphens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определять особенности становления музеев в России и в мире в различные исторические периоды;</w:t>
      </w:r>
    </w:p>
    <w:p w:rsidR="00462455" w:rsidRPr="00462455" w:rsidRDefault="00462455" w:rsidP="00462455">
      <w:pPr>
        <w:pStyle w:val="a4"/>
        <w:numPr>
          <w:ilvl w:val="0"/>
          <w:numId w:val="19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первичные навыки использования полученных знаний, умений, как основы исторического  мышления;</w:t>
      </w:r>
    </w:p>
    <w:p w:rsidR="00462455" w:rsidRPr="00462455" w:rsidRDefault="00462455" w:rsidP="00462455">
      <w:pPr>
        <w:pStyle w:val="a4"/>
        <w:numPr>
          <w:ilvl w:val="0"/>
          <w:numId w:val="19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первичные представления об  историческом положении малой Родины;</w:t>
      </w:r>
    </w:p>
    <w:p w:rsidR="00462455" w:rsidRPr="00462455" w:rsidRDefault="00462455" w:rsidP="00462455">
      <w:pPr>
        <w:pStyle w:val="a4"/>
        <w:numPr>
          <w:ilvl w:val="0"/>
          <w:numId w:val="19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основополагающие знания об истории родного края;</w:t>
      </w:r>
    </w:p>
    <w:p w:rsidR="00462455" w:rsidRPr="00462455" w:rsidRDefault="00462455" w:rsidP="00462455">
      <w:pPr>
        <w:pStyle w:val="a4"/>
        <w:numPr>
          <w:ilvl w:val="0"/>
          <w:numId w:val="19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t>владеть этнографическим компонентом своего региона;</w:t>
      </w:r>
    </w:p>
    <w:p w:rsidR="008E181A" w:rsidRPr="00462455" w:rsidRDefault="00462455" w:rsidP="00462455">
      <w:pPr>
        <w:pStyle w:val="a4"/>
        <w:numPr>
          <w:ilvl w:val="0"/>
          <w:numId w:val="19"/>
        </w:num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62455">
        <w:rPr>
          <w:rFonts w:ascii="Times New Roman" w:hAnsi="Times New Roman"/>
          <w:sz w:val="24"/>
          <w:szCs w:val="24"/>
        </w:rPr>
        <w:lastRenderedPageBreak/>
        <w:t>уметь  работать с топонимическим материалом своего региона</w:t>
      </w:r>
    </w:p>
    <w:p w:rsidR="00977028" w:rsidRDefault="00977028" w:rsidP="00977028">
      <w:pPr>
        <w:pStyle w:val="a4"/>
        <w:ind w:left="360"/>
        <w:rPr>
          <w:rFonts w:ascii="Times New Roman" w:hAnsi="Times New Roman"/>
          <w:b/>
          <w:sz w:val="24"/>
        </w:rPr>
      </w:pPr>
    </w:p>
    <w:p w:rsidR="00462455" w:rsidRDefault="00462455" w:rsidP="00462455">
      <w:pPr>
        <w:pStyle w:val="a3"/>
        <w:spacing w:before="0" w:beforeAutospacing="0" w:after="0" w:afterAutospacing="0"/>
        <w:ind w:left="1429"/>
        <w:rPr>
          <w:b/>
        </w:rPr>
      </w:pPr>
      <w:r w:rsidRPr="005714AA">
        <w:rPr>
          <w:b/>
        </w:rPr>
        <w:t>1.5 Учет возрастных и психологических особенностей детей</w:t>
      </w:r>
    </w:p>
    <w:p w:rsidR="00462455" w:rsidRPr="005714AA" w:rsidRDefault="00462455" w:rsidP="00462455">
      <w:pPr>
        <w:pStyle w:val="a3"/>
        <w:spacing w:before="0" w:beforeAutospacing="0" w:after="0" w:afterAutospacing="0"/>
        <w:ind w:left="1429"/>
        <w:rPr>
          <w:b/>
        </w:rPr>
      </w:pPr>
    </w:p>
    <w:p w:rsidR="00462455" w:rsidRDefault="00462455" w:rsidP="00462455">
      <w:pPr>
        <w:pStyle w:val="a3"/>
        <w:spacing w:before="0" w:beforeAutospacing="0" w:after="0" w:afterAutospacing="0"/>
        <w:ind w:firstLine="709"/>
        <w:jc w:val="both"/>
      </w:pPr>
      <w:r>
        <w:t>Возраст 13-18 лет в психологии традиционно называют подростковым, а также – переходным, критическим. Наиболее характерной чертой подростка является противоречивость поведения. В этот период происходят существенные изменения в развитии воображения: на передний план выходят фантазия, мечты. Ведущей деятельностью является общение со сверстниками. Осознавая социальную значимость собственного участия в реализации различных видов деятельности, подростки вступают в новые отношения между собой, развивают средства общения друг с другом. Поэтому создание ситуации успеха является на занятиях наиболее важным. При позитивном отношении педагога происходит рост самооценки ребенка, а это способствует раскрытию его творческого потенциала, его личности. Убежденность ребенка в собственной ценности дает возможность реализовывать себя наиболее полно.</w:t>
      </w:r>
    </w:p>
    <w:p w:rsidR="00462455" w:rsidRDefault="00462455" w:rsidP="00462455">
      <w:pPr>
        <w:pStyle w:val="a3"/>
        <w:spacing w:before="0" w:beforeAutospacing="0" w:after="0" w:afterAutospacing="0"/>
        <w:ind w:firstLine="709"/>
        <w:jc w:val="both"/>
      </w:pPr>
    </w:p>
    <w:p w:rsidR="00462455" w:rsidRDefault="00462455" w:rsidP="0046245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1.6 </w:t>
      </w:r>
      <w:r w:rsidRPr="00780B06">
        <w:rPr>
          <w:b/>
        </w:rPr>
        <w:t>Условия реализации программы</w:t>
      </w:r>
    </w:p>
    <w:p w:rsidR="00462455" w:rsidRDefault="00462455" w:rsidP="00462455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462455" w:rsidRDefault="00462455" w:rsidP="00462455">
      <w:pPr>
        <w:pStyle w:val="a3"/>
        <w:spacing w:before="0" w:beforeAutospacing="0" w:after="0" w:afterAutospacing="0"/>
        <w:ind w:firstLine="709"/>
        <w:jc w:val="both"/>
      </w:pPr>
      <w:r>
        <w:t>Важным условием правильной организации учебно-воспитательного процесса является выбор рациональной системы, методов и приемов обучения, её оптимизация с учётом возрастных особенностей учащихся, уровня их интеллектуальных данных.</w:t>
      </w:r>
    </w:p>
    <w:p w:rsidR="00462455" w:rsidRDefault="00462455" w:rsidP="00462455">
      <w:pPr>
        <w:pStyle w:val="a3"/>
        <w:spacing w:before="0" w:beforeAutospacing="0" w:after="0" w:afterAutospacing="0"/>
        <w:ind w:firstLine="709"/>
        <w:jc w:val="both"/>
      </w:pPr>
      <w:r>
        <w:t>Данная программа будет реализована при выполнении следующих условий:</w:t>
      </w:r>
    </w:p>
    <w:p w:rsidR="00462455" w:rsidRDefault="00462455" w:rsidP="00462455">
      <w:pPr>
        <w:pStyle w:val="a3"/>
        <w:numPr>
          <w:ilvl w:val="0"/>
          <w:numId w:val="20"/>
        </w:numPr>
        <w:spacing w:before="0" w:beforeAutospacing="0" w:after="0" w:afterAutospacing="0"/>
        <w:ind w:left="709" w:hanging="283"/>
        <w:jc w:val="both"/>
      </w:pPr>
      <w:r>
        <w:t>внедрение современных требований;</w:t>
      </w:r>
    </w:p>
    <w:p w:rsidR="00462455" w:rsidRDefault="00462455" w:rsidP="00462455">
      <w:pPr>
        <w:pStyle w:val="a3"/>
        <w:numPr>
          <w:ilvl w:val="0"/>
          <w:numId w:val="20"/>
        </w:numPr>
        <w:spacing w:before="0" w:beforeAutospacing="0" w:after="0" w:afterAutospacing="0"/>
        <w:ind w:left="709" w:hanging="283"/>
        <w:jc w:val="both"/>
      </w:pPr>
      <w:r>
        <w:t>чёткой постановке целей;</w:t>
      </w:r>
    </w:p>
    <w:p w:rsidR="00462455" w:rsidRDefault="00462455" w:rsidP="00462455">
      <w:pPr>
        <w:pStyle w:val="a3"/>
        <w:numPr>
          <w:ilvl w:val="0"/>
          <w:numId w:val="20"/>
        </w:numPr>
        <w:spacing w:before="0" w:beforeAutospacing="0" w:after="0" w:afterAutospacing="0"/>
        <w:ind w:left="709" w:hanging="283"/>
        <w:jc w:val="both"/>
      </w:pPr>
      <w:r>
        <w:t>целесообразном планировании расхода времени;</w:t>
      </w:r>
    </w:p>
    <w:p w:rsidR="00462455" w:rsidRDefault="00462455" w:rsidP="00462455">
      <w:pPr>
        <w:pStyle w:val="a3"/>
        <w:numPr>
          <w:ilvl w:val="0"/>
          <w:numId w:val="20"/>
        </w:numPr>
        <w:spacing w:before="0" w:beforeAutospacing="0" w:after="0" w:afterAutospacing="0"/>
        <w:ind w:left="709" w:hanging="283"/>
        <w:jc w:val="both"/>
      </w:pPr>
      <w:r>
        <w:t>осуществлении индивидуального и дифференцированного подхода к учащимся;</w:t>
      </w:r>
    </w:p>
    <w:p w:rsidR="00462455" w:rsidRDefault="00462455" w:rsidP="00462455">
      <w:pPr>
        <w:pStyle w:val="a3"/>
        <w:numPr>
          <w:ilvl w:val="0"/>
          <w:numId w:val="20"/>
        </w:numPr>
        <w:spacing w:before="0" w:beforeAutospacing="0" w:after="0" w:afterAutospacing="0"/>
        <w:ind w:left="709" w:hanging="283"/>
        <w:jc w:val="both"/>
      </w:pPr>
      <w:r>
        <w:t>учета возрастных и психологических особенностей детей;</w:t>
      </w:r>
    </w:p>
    <w:p w:rsidR="00462455" w:rsidRDefault="00462455" w:rsidP="00462455">
      <w:pPr>
        <w:pStyle w:val="a3"/>
        <w:numPr>
          <w:ilvl w:val="0"/>
          <w:numId w:val="20"/>
        </w:numPr>
        <w:spacing w:before="0" w:beforeAutospacing="0" w:after="0" w:afterAutospacing="0"/>
        <w:ind w:left="709" w:hanging="283"/>
        <w:jc w:val="both"/>
      </w:pPr>
      <w:r>
        <w:t>создания благоприятного психологического климата на уроке.</w:t>
      </w:r>
    </w:p>
    <w:p w:rsidR="00462455" w:rsidRPr="00780B06" w:rsidRDefault="00462455" w:rsidP="00462455">
      <w:pPr>
        <w:pStyle w:val="a3"/>
        <w:spacing w:after="0"/>
        <w:ind w:left="426"/>
        <w:jc w:val="both"/>
      </w:pPr>
      <w: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462455" w:rsidRDefault="00462455" w:rsidP="0046245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1.7</w:t>
      </w:r>
      <w:r w:rsidRPr="009C5417">
        <w:rPr>
          <w:b/>
        </w:rPr>
        <w:t xml:space="preserve"> Организация образовательного процесса</w:t>
      </w:r>
    </w:p>
    <w:p w:rsidR="0002522A" w:rsidRPr="00161FF7" w:rsidRDefault="0002522A" w:rsidP="0002522A">
      <w:pPr>
        <w:pStyle w:val="21"/>
        <w:shd w:val="clear" w:color="auto" w:fill="auto"/>
        <w:tabs>
          <w:tab w:val="left" w:pos="1041"/>
        </w:tabs>
        <w:spacing w:line="240" w:lineRule="auto"/>
        <w:ind w:firstLine="0"/>
        <w:rPr>
          <w:sz w:val="22"/>
          <w:szCs w:val="24"/>
        </w:rPr>
      </w:pPr>
      <w:r w:rsidRPr="00161FF7">
        <w:rPr>
          <w:b/>
          <w:i/>
          <w:sz w:val="24"/>
        </w:rPr>
        <w:t>Виды занятий:</w:t>
      </w:r>
      <w:r w:rsidRPr="00161FF7">
        <w:rPr>
          <w:sz w:val="24"/>
        </w:rPr>
        <w:t xml:space="preserve"> лекции, экскурсии, литературные и исторические гостиные, кинолектории, встречи с интересными людьми, исторические игры, викторины, проектная и исследовательская деятельность; использование интернет – технологий; создание </w:t>
      </w:r>
      <w:proofErr w:type="spellStart"/>
      <w:r w:rsidRPr="00161FF7">
        <w:rPr>
          <w:sz w:val="24"/>
        </w:rPr>
        <w:t>видеопрезентаций</w:t>
      </w:r>
      <w:proofErr w:type="spellEnd"/>
      <w:r w:rsidRPr="00161FF7">
        <w:rPr>
          <w:sz w:val="24"/>
        </w:rPr>
        <w:t>; посещение школьных музеев района и области; оформление выставок, обновление экспозиций; встречи с почётными жителями поселения. Общеразвивающая дополнительная программа включает в себя теоретические занятия, а также практические занятия, где закрепляется усвоенный теоретический материал.</w:t>
      </w:r>
    </w:p>
    <w:p w:rsidR="0002522A" w:rsidRDefault="0002522A" w:rsidP="0002522A">
      <w:pPr>
        <w:pStyle w:val="a3"/>
        <w:spacing w:before="0" w:beforeAutospacing="0" w:after="0" w:afterAutospacing="0"/>
        <w:ind w:left="709"/>
        <w:jc w:val="both"/>
        <w:rPr>
          <w:b/>
        </w:rPr>
      </w:pPr>
    </w:p>
    <w:p w:rsidR="0002522A" w:rsidRDefault="0002522A" w:rsidP="0002522A">
      <w:pPr>
        <w:pStyle w:val="a3"/>
        <w:spacing w:before="0" w:beforeAutospacing="0" w:after="0" w:afterAutospacing="0"/>
        <w:ind w:left="709"/>
        <w:jc w:val="center"/>
        <w:rPr>
          <w:b/>
        </w:rPr>
      </w:pPr>
      <w:r>
        <w:rPr>
          <w:b/>
        </w:rPr>
        <w:t>1.8</w:t>
      </w:r>
      <w:r w:rsidRPr="006C1C7A">
        <w:rPr>
          <w:b/>
        </w:rPr>
        <w:t xml:space="preserve"> </w:t>
      </w:r>
      <w:r>
        <w:rPr>
          <w:b/>
        </w:rPr>
        <w:t>Сроки и этапы реализации программы</w:t>
      </w:r>
    </w:p>
    <w:p w:rsidR="0002522A" w:rsidRDefault="0002522A" w:rsidP="0002522A">
      <w:pPr>
        <w:pStyle w:val="a3"/>
        <w:spacing w:before="0" w:beforeAutospacing="0" w:after="0" w:afterAutospacing="0"/>
        <w:ind w:left="709"/>
        <w:jc w:val="both"/>
        <w:rPr>
          <w:b/>
        </w:rPr>
      </w:pPr>
    </w:p>
    <w:p w:rsidR="0002522A" w:rsidRDefault="0002522A" w:rsidP="0002522A">
      <w:pPr>
        <w:pStyle w:val="a3"/>
        <w:spacing w:before="0" w:beforeAutospacing="0" w:after="0" w:afterAutospacing="0"/>
        <w:ind w:left="709"/>
        <w:jc w:val="both"/>
      </w:pPr>
      <w:r>
        <w:t>Учебная нагрузка:</w:t>
      </w:r>
    </w:p>
    <w:p w:rsidR="0002522A" w:rsidRDefault="0002522A" w:rsidP="0002522A">
      <w:pPr>
        <w:pStyle w:val="a3"/>
        <w:spacing w:before="0" w:beforeAutospacing="0" w:after="0" w:afterAutospacing="0"/>
        <w:ind w:left="709"/>
        <w:jc w:val="both"/>
      </w:pPr>
      <w:r>
        <w:t>Занятия проводятся  раз в неделю по 1 часу, 34 часа в год.</w:t>
      </w:r>
    </w:p>
    <w:p w:rsidR="0002522A" w:rsidRPr="00077598" w:rsidRDefault="0002522A" w:rsidP="0002522A">
      <w:pPr>
        <w:pStyle w:val="a3"/>
        <w:spacing w:before="0" w:beforeAutospacing="0" w:after="0" w:afterAutospacing="0"/>
        <w:ind w:left="709"/>
        <w:jc w:val="both"/>
      </w:pPr>
      <w:r>
        <w:t>Количество детей в группе – от 5 до 10 человек.</w:t>
      </w:r>
    </w:p>
    <w:p w:rsidR="0002522A" w:rsidRDefault="0002522A" w:rsidP="0002522A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02522A" w:rsidRPr="009C5417" w:rsidRDefault="0002522A" w:rsidP="0002522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522A">
        <w:rPr>
          <w:b/>
        </w:rPr>
        <w:t>1</w:t>
      </w:r>
      <w:r>
        <w:rPr>
          <w:b/>
        </w:rPr>
        <w:t>.9</w:t>
      </w:r>
      <w:r w:rsidRPr="009C5417">
        <w:rPr>
          <w:b/>
        </w:rPr>
        <w:t xml:space="preserve"> Формы текущего и итогового контроля</w:t>
      </w:r>
    </w:p>
    <w:p w:rsidR="0002522A" w:rsidRPr="0002522A" w:rsidRDefault="0002522A" w:rsidP="0002522A">
      <w:pPr>
        <w:pStyle w:val="a3"/>
        <w:spacing w:before="0" w:beforeAutospacing="0" w:after="0" w:afterAutospacing="0"/>
        <w:ind w:firstLine="709"/>
        <w:jc w:val="both"/>
        <w:rPr>
          <w:rStyle w:val="9"/>
          <w:b w:val="0"/>
          <w:bCs w:val="0"/>
        </w:rPr>
      </w:pPr>
      <w:r>
        <w:t>Устный опрос, участие в конференциях, семинарах, конкурсах.</w:t>
      </w:r>
      <w:bookmarkStart w:id="1" w:name="bookmark34"/>
    </w:p>
    <w:p w:rsidR="0002522A" w:rsidRDefault="0002522A" w:rsidP="0002522A">
      <w:pPr>
        <w:pStyle w:val="90"/>
        <w:keepNext/>
        <w:keepLines/>
        <w:shd w:val="clear" w:color="auto" w:fill="auto"/>
        <w:tabs>
          <w:tab w:val="left" w:pos="780"/>
        </w:tabs>
        <w:spacing w:before="120" w:after="240" w:line="240" w:lineRule="auto"/>
        <w:ind w:right="-2" w:firstLine="0"/>
        <w:jc w:val="left"/>
        <w:rPr>
          <w:rStyle w:val="9"/>
          <w:color w:val="000000"/>
          <w:sz w:val="24"/>
        </w:rPr>
      </w:pPr>
    </w:p>
    <w:p w:rsidR="0002522A" w:rsidRDefault="0002522A" w:rsidP="0002522A">
      <w:pPr>
        <w:pStyle w:val="90"/>
        <w:keepNext/>
        <w:keepLines/>
        <w:shd w:val="clear" w:color="auto" w:fill="auto"/>
        <w:tabs>
          <w:tab w:val="left" w:pos="780"/>
        </w:tabs>
        <w:spacing w:before="120" w:after="240" w:line="240" w:lineRule="auto"/>
        <w:ind w:right="-2" w:firstLine="0"/>
        <w:jc w:val="left"/>
        <w:rPr>
          <w:rStyle w:val="9"/>
          <w:color w:val="000000"/>
          <w:sz w:val="24"/>
        </w:rPr>
      </w:pPr>
    </w:p>
    <w:p w:rsidR="0002522A" w:rsidRPr="0002522A" w:rsidRDefault="0002522A" w:rsidP="0002522A">
      <w:pPr>
        <w:pStyle w:val="90"/>
        <w:keepNext/>
        <w:keepLines/>
        <w:numPr>
          <w:ilvl w:val="0"/>
          <w:numId w:val="4"/>
        </w:numPr>
        <w:shd w:val="clear" w:color="auto" w:fill="auto"/>
        <w:tabs>
          <w:tab w:val="left" w:pos="780"/>
        </w:tabs>
        <w:spacing w:before="120" w:after="240" w:line="240" w:lineRule="auto"/>
        <w:ind w:right="-2"/>
        <w:jc w:val="left"/>
        <w:rPr>
          <w:rStyle w:val="7"/>
          <w:b w:val="0"/>
          <w:sz w:val="24"/>
        </w:rPr>
      </w:pPr>
      <w:r w:rsidRPr="0002522A">
        <w:rPr>
          <w:rStyle w:val="9"/>
          <w:b/>
          <w:color w:val="000000"/>
          <w:sz w:val="24"/>
        </w:rPr>
        <w:t>Учебно-теоретические материалы:</w:t>
      </w:r>
      <w:bookmarkEnd w:id="1"/>
    </w:p>
    <w:p w:rsidR="0002522A" w:rsidRDefault="0002522A" w:rsidP="0002522A">
      <w:pPr>
        <w:spacing w:before="41" w:line="240" w:lineRule="auto"/>
        <w:ind w:left="112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BC3B20">
        <w:rPr>
          <w:rFonts w:ascii="Times New Roman" w:hAnsi="Times New Roman"/>
          <w:b/>
          <w:spacing w:val="-13"/>
          <w:sz w:val="24"/>
          <w:szCs w:val="24"/>
        </w:rPr>
        <w:t>Список</w:t>
      </w:r>
      <w:r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BC3B20">
        <w:rPr>
          <w:rFonts w:ascii="Times New Roman" w:hAnsi="Times New Roman"/>
          <w:b/>
          <w:spacing w:val="-13"/>
          <w:sz w:val="24"/>
          <w:szCs w:val="24"/>
        </w:rPr>
        <w:t>литературы</w:t>
      </w:r>
      <w:r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BC3B20">
        <w:rPr>
          <w:rFonts w:ascii="Times New Roman" w:hAnsi="Times New Roman"/>
          <w:b/>
          <w:spacing w:val="-12"/>
          <w:sz w:val="24"/>
          <w:szCs w:val="24"/>
        </w:rPr>
        <w:t>для</w:t>
      </w:r>
      <w:r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BC3B20">
        <w:rPr>
          <w:rFonts w:ascii="Times New Roman" w:hAnsi="Times New Roman"/>
          <w:b/>
          <w:spacing w:val="-12"/>
          <w:sz w:val="24"/>
          <w:szCs w:val="24"/>
        </w:rPr>
        <w:t>педагога:</w:t>
      </w:r>
    </w:p>
    <w:p w:rsidR="0002522A" w:rsidRPr="0002522A" w:rsidRDefault="0002522A" w:rsidP="0002522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22A">
        <w:rPr>
          <w:rFonts w:ascii="Times New Roman" w:hAnsi="Times New Roman"/>
          <w:sz w:val="24"/>
          <w:szCs w:val="28"/>
        </w:rPr>
        <w:t xml:space="preserve">1.Емельянов Б.В. </w:t>
      </w:r>
      <w:proofErr w:type="spellStart"/>
      <w:r w:rsidRPr="0002522A">
        <w:rPr>
          <w:rFonts w:ascii="Times New Roman" w:hAnsi="Times New Roman"/>
          <w:sz w:val="24"/>
          <w:szCs w:val="28"/>
        </w:rPr>
        <w:t>Экскурсоведение</w:t>
      </w:r>
      <w:proofErr w:type="spellEnd"/>
      <w:proofErr w:type="gramStart"/>
      <w:r w:rsidRPr="0002522A">
        <w:rPr>
          <w:rFonts w:ascii="Times New Roman" w:hAnsi="Times New Roman"/>
          <w:sz w:val="24"/>
          <w:szCs w:val="28"/>
        </w:rPr>
        <w:t xml:space="preserve"> /.</w:t>
      </w:r>
      <w:proofErr w:type="gramEnd"/>
      <w:r w:rsidRPr="0002522A">
        <w:rPr>
          <w:rFonts w:ascii="Times New Roman" w:hAnsi="Times New Roman"/>
          <w:sz w:val="24"/>
          <w:szCs w:val="28"/>
        </w:rPr>
        <w:t>Емельянов Б.В. - М.,2017.</w:t>
      </w:r>
    </w:p>
    <w:p w:rsidR="0002522A" w:rsidRPr="0002522A" w:rsidRDefault="0002522A" w:rsidP="0002522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22A">
        <w:rPr>
          <w:rFonts w:ascii="Times New Roman" w:hAnsi="Times New Roman"/>
          <w:sz w:val="24"/>
          <w:szCs w:val="28"/>
        </w:rPr>
        <w:t>2. Музей и школа: пособие для учителя / под ред. Кудриной Т.А..-М.,2015.</w:t>
      </w:r>
    </w:p>
    <w:p w:rsidR="0002522A" w:rsidRPr="0002522A" w:rsidRDefault="0002522A" w:rsidP="0002522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22A">
        <w:rPr>
          <w:rFonts w:ascii="Times New Roman" w:hAnsi="Times New Roman"/>
          <w:sz w:val="24"/>
          <w:szCs w:val="28"/>
        </w:rPr>
        <w:t>3. Примерные программы внеурочной деятельности. Начальное и основное образование/(Горский В.А, Тимофеев А.А.); под ред. Горского В.А.-М.:Просвещение,2015г.</w:t>
      </w:r>
    </w:p>
    <w:p w:rsidR="0002522A" w:rsidRPr="0002522A" w:rsidRDefault="0002522A" w:rsidP="0002522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22A">
        <w:rPr>
          <w:rFonts w:ascii="Times New Roman" w:hAnsi="Times New Roman"/>
          <w:sz w:val="24"/>
          <w:szCs w:val="28"/>
        </w:rPr>
        <w:t>4. Столяров Б.А.</w:t>
      </w:r>
      <w:r w:rsidR="00EA1FB7">
        <w:rPr>
          <w:rFonts w:ascii="Times New Roman" w:hAnsi="Times New Roman"/>
          <w:sz w:val="24"/>
          <w:szCs w:val="28"/>
        </w:rPr>
        <w:t xml:space="preserve"> </w:t>
      </w:r>
      <w:r w:rsidRPr="0002522A">
        <w:rPr>
          <w:rFonts w:ascii="Times New Roman" w:hAnsi="Times New Roman"/>
          <w:sz w:val="24"/>
          <w:szCs w:val="28"/>
        </w:rPr>
        <w:t>Основы экскурсионного дела/Столяров Б.А., Соколова Н.Д.-СПб.,2017.</w:t>
      </w:r>
    </w:p>
    <w:p w:rsidR="0002522A" w:rsidRPr="0002522A" w:rsidRDefault="0002522A" w:rsidP="0002522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22A">
        <w:rPr>
          <w:rFonts w:ascii="Times New Roman" w:hAnsi="Times New Roman"/>
          <w:sz w:val="24"/>
          <w:szCs w:val="28"/>
        </w:rPr>
        <w:t xml:space="preserve">5. </w:t>
      </w:r>
      <w:proofErr w:type="spellStart"/>
      <w:r w:rsidRPr="0002522A">
        <w:rPr>
          <w:rFonts w:ascii="Times New Roman" w:hAnsi="Times New Roman"/>
          <w:sz w:val="24"/>
          <w:szCs w:val="28"/>
        </w:rPr>
        <w:t>Садкович</w:t>
      </w:r>
      <w:proofErr w:type="spellEnd"/>
      <w:r w:rsidRPr="0002522A">
        <w:rPr>
          <w:rFonts w:ascii="Times New Roman" w:hAnsi="Times New Roman"/>
          <w:sz w:val="24"/>
          <w:szCs w:val="28"/>
        </w:rPr>
        <w:t xml:space="preserve"> Н.П., Практические рекомендации по созданию текста истории школы/Преподавание истории в школе «2, 2015 г.</w:t>
      </w:r>
    </w:p>
    <w:p w:rsidR="0002522A" w:rsidRPr="0002522A" w:rsidRDefault="0002522A" w:rsidP="0002522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22A">
        <w:rPr>
          <w:rFonts w:ascii="Times New Roman" w:hAnsi="Times New Roman"/>
          <w:sz w:val="24"/>
          <w:szCs w:val="28"/>
        </w:rPr>
        <w:t>6. Смирнов В.Г., Художественное краеведение в школе, М., 2016г.</w:t>
      </w:r>
    </w:p>
    <w:p w:rsidR="0002522A" w:rsidRPr="0002522A" w:rsidRDefault="0002522A" w:rsidP="0002522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2522A">
        <w:rPr>
          <w:rFonts w:ascii="Times New Roman" w:hAnsi="Times New Roman"/>
          <w:sz w:val="24"/>
          <w:szCs w:val="28"/>
        </w:rPr>
        <w:t>7. Туманов В.Е., Школьный музей, М., 2017г.</w:t>
      </w:r>
    </w:p>
    <w:p w:rsidR="0002522A" w:rsidRPr="00BC3B20" w:rsidRDefault="0002522A" w:rsidP="0002522A">
      <w:pPr>
        <w:spacing w:line="240" w:lineRule="auto"/>
        <w:ind w:left="112"/>
        <w:jc w:val="both"/>
        <w:rPr>
          <w:rFonts w:ascii="Times New Roman" w:hAnsi="Times New Roman"/>
          <w:b/>
          <w:sz w:val="24"/>
          <w:szCs w:val="24"/>
        </w:rPr>
      </w:pPr>
      <w:r w:rsidRPr="00BC3B20">
        <w:rPr>
          <w:rFonts w:ascii="Times New Roman" w:hAnsi="Times New Roman"/>
          <w:b/>
          <w:sz w:val="24"/>
          <w:szCs w:val="24"/>
        </w:rPr>
        <w:t>Цифровые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C3B20">
        <w:rPr>
          <w:rFonts w:ascii="Times New Roman" w:hAnsi="Times New Roman"/>
          <w:b/>
          <w:sz w:val="24"/>
          <w:szCs w:val="24"/>
        </w:rPr>
        <w:t>образовательные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C3B20">
        <w:rPr>
          <w:rFonts w:ascii="Times New Roman" w:hAnsi="Times New Roman"/>
          <w:b/>
          <w:sz w:val="24"/>
          <w:szCs w:val="24"/>
        </w:rPr>
        <w:t>ресурсы:</w:t>
      </w:r>
    </w:p>
    <w:p w:rsidR="0002522A" w:rsidRDefault="001D1438" w:rsidP="0002522A">
      <w:pPr>
        <w:pStyle w:val="71"/>
        <w:numPr>
          <w:ilvl w:val="0"/>
          <w:numId w:val="22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7" w:history="1">
        <w:r w:rsidR="0002522A" w:rsidRPr="000E0DC2">
          <w:rPr>
            <w:rStyle w:val="a8"/>
            <w:rFonts w:cs="Arial Unicode MS"/>
            <w:sz w:val="24"/>
            <w:szCs w:val="24"/>
            <w:shd w:val="clear" w:color="auto" w:fill="FFFFFF"/>
          </w:rPr>
          <w:t>https://www.tsu.ru/university/museums</w:t>
        </w:r>
      </w:hyperlink>
      <w:r w:rsidR="0002522A">
        <w:rPr>
          <w:rStyle w:val="7"/>
          <w:rFonts w:cs="Arial Unicode MS"/>
          <w:sz w:val="24"/>
          <w:szCs w:val="24"/>
        </w:rPr>
        <w:t xml:space="preserve"> - Национально-</w:t>
      </w:r>
      <w:r w:rsidR="00EA1FB7">
        <w:rPr>
          <w:rStyle w:val="7"/>
          <w:rFonts w:cs="Arial Unicode MS"/>
          <w:sz w:val="24"/>
          <w:szCs w:val="24"/>
        </w:rPr>
        <w:t>исследовательский</w:t>
      </w:r>
      <w:r w:rsidR="0002522A">
        <w:rPr>
          <w:rStyle w:val="7"/>
          <w:rFonts w:cs="Arial Unicode MS"/>
          <w:sz w:val="24"/>
          <w:szCs w:val="24"/>
        </w:rPr>
        <w:t xml:space="preserve"> Томский государственный университет.</w:t>
      </w:r>
    </w:p>
    <w:p w:rsidR="0002522A" w:rsidRDefault="001D1438" w:rsidP="0002522A">
      <w:pPr>
        <w:pStyle w:val="71"/>
        <w:numPr>
          <w:ilvl w:val="0"/>
          <w:numId w:val="22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8" w:history="1">
        <w:r w:rsidR="0002522A" w:rsidRPr="000E0DC2">
          <w:rPr>
            <w:rStyle w:val="a8"/>
            <w:rFonts w:cs="Arial Unicode MS"/>
            <w:sz w:val="24"/>
            <w:szCs w:val="24"/>
            <w:shd w:val="clear" w:color="auto" w:fill="FFFFFF"/>
          </w:rPr>
          <w:t>http://www.museum.tsu.ru/school/help/1</w:t>
        </w:r>
      </w:hyperlink>
      <w:r w:rsidR="0002522A">
        <w:rPr>
          <w:rStyle w:val="7"/>
          <w:rFonts w:cs="Arial Unicode MS"/>
          <w:sz w:val="24"/>
          <w:szCs w:val="24"/>
        </w:rPr>
        <w:t xml:space="preserve"> - </w:t>
      </w:r>
      <w:r w:rsidR="0002522A" w:rsidRPr="00D25E01">
        <w:rPr>
          <w:rStyle w:val="7"/>
          <w:rFonts w:cs="Arial Unicode MS"/>
          <w:sz w:val="24"/>
          <w:szCs w:val="24"/>
        </w:rPr>
        <w:t>Экскурсионно-просветительский центр ТГУ</w:t>
      </w:r>
      <w:r w:rsidR="0002522A">
        <w:rPr>
          <w:rStyle w:val="7"/>
          <w:rFonts w:cs="Arial Unicode MS"/>
          <w:sz w:val="24"/>
          <w:szCs w:val="24"/>
        </w:rPr>
        <w:t>.</w:t>
      </w:r>
    </w:p>
    <w:p w:rsidR="0002522A" w:rsidRDefault="001D1438" w:rsidP="0002522A">
      <w:pPr>
        <w:pStyle w:val="71"/>
        <w:numPr>
          <w:ilvl w:val="0"/>
          <w:numId w:val="22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9" w:history="1">
        <w:r w:rsidR="0002522A" w:rsidRPr="000E0DC2">
          <w:rPr>
            <w:rStyle w:val="a8"/>
            <w:rFonts w:cs="Arial Unicode MS"/>
            <w:sz w:val="24"/>
            <w:szCs w:val="24"/>
            <w:shd w:val="clear" w:color="auto" w:fill="FFFFFF"/>
          </w:rPr>
          <w:t>https://kraeved.lib.tomsk.ru</w:t>
        </w:r>
      </w:hyperlink>
      <w:r w:rsidR="0002522A">
        <w:rPr>
          <w:rStyle w:val="7"/>
          <w:rFonts w:cs="Arial Unicode MS"/>
          <w:sz w:val="24"/>
          <w:szCs w:val="24"/>
        </w:rPr>
        <w:t xml:space="preserve"> – краеведческий портал – Земля Томская.</w:t>
      </w:r>
    </w:p>
    <w:p w:rsidR="0002522A" w:rsidRPr="009F7DB1" w:rsidRDefault="001D1438" w:rsidP="0002522A">
      <w:pPr>
        <w:pStyle w:val="71"/>
        <w:numPr>
          <w:ilvl w:val="0"/>
          <w:numId w:val="22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Times New Roman"/>
          <w:sz w:val="24"/>
          <w:szCs w:val="24"/>
        </w:rPr>
      </w:pPr>
      <w:hyperlink r:id="rId10" w:history="1">
        <w:r w:rsidR="0002522A" w:rsidRPr="000E0DC2">
          <w:rPr>
            <w:rStyle w:val="a8"/>
            <w:rFonts w:cs="Arial Unicode MS"/>
            <w:sz w:val="24"/>
            <w:szCs w:val="24"/>
            <w:shd w:val="clear" w:color="auto" w:fill="FFFFFF"/>
          </w:rPr>
          <w:t>https://tomskmuseum.ru</w:t>
        </w:r>
      </w:hyperlink>
      <w:r w:rsidR="0002522A">
        <w:rPr>
          <w:rStyle w:val="7"/>
          <w:rFonts w:cs="Arial Unicode MS"/>
          <w:sz w:val="24"/>
          <w:szCs w:val="24"/>
        </w:rPr>
        <w:t xml:space="preserve"> - </w:t>
      </w:r>
      <w:r w:rsidR="0002522A" w:rsidRPr="00D25E01">
        <w:rPr>
          <w:rStyle w:val="7"/>
          <w:rFonts w:cs="Arial Unicode MS"/>
          <w:sz w:val="24"/>
          <w:szCs w:val="24"/>
        </w:rPr>
        <w:t>Томский областной краеведческий музей им. М.Б. Шатилова</w:t>
      </w:r>
      <w:r w:rsidR="0002522A">
        <w:rPr>
          <w:rStyle w:val="7"/>
          <w:rFonts w:cs="Arial Unicode MS"/>
          <w:sz w:val="24"/>
          <w:szCs w:val="24"/>
        </w:rPr>
        <w:t>.</w:t>
      </w:r>
    </w:p>
    <w:p w:rsidR="0002522A" w:rsidRPr="009F7DB1" w:rsidRDefault="001D1438" w:rsidP="0002522A">
      <w:pPr>
        <w:pStyle w:val="71"/>
        <w:numPr>
          <w:ilvl w:val="0"/>
          <w:numId w:val="22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Fonts w:cs="Times New Roman"/>
          <w:sz w:val="24"/>
          <w:szCs w:val="24"/>
          <w:shd w:val="clear" w:color="auto" w:fill="FFFFFF"/>
        </w:rPr>
      </w:pPr>
      <w:hyperlink r:id="rId11" w:history="1">
        <w:r w:rsidR="0002522A" w:rsidRPr="009F7DB1">
          <w:rPr>
            <w:rStyle w:val="a8"/>
            <w:rFonts w:cs="Times New Roman"/>
            <w:sz w:val="24"/>
            <w:szCs w:val="24"/>
            <w:shd w:val="clear" w:color="auto" w:fill="FFFFFF"/>
          </w:rPr>
          <w:t>http://tomsk-story.ru</w:t>
        </w:r>
      </w:hyperlink>
      <w:r w:rsidR="0002522A" w:rsidRPr="009F7DB1">
        <w:rPr>
          <w:rStyle w:val="7"/>
          <w:rFonts w:cs="Times New Roman"/>
          <w:sz w:val="24"/>
          <w:szCs w:val="24"/>
        </w:rPr>
        <w:t xml:space="preserve"> - </w:t>
      </w:r>
      <w:r w:rsidR="0002522A">
        <w:rPr>
          <w:rStyle w:val="7"/>
          <w:rFonts w:cs="Times New Roman"/>
          <w:sz w:val="24"/>
          <w:szCs w:val="24"/>
        </w:rPr>
        <w:t>Музей истории Томска.</w:t>
      </w:r>
    </w:p>
    <w:p w:rsidR="0002522A" w:rsidRDefault="001D1438" w:rsidP="0002522A">
      <w:pPr>
        <w:pStyle w:val="71"/>
        <w:numPr>
          <w:ilvl w:val="0"/>
          <w:numId w:val="22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12" w:history="1">
        <w:r w:rsidR="0002522A" w:rsidRPr="000E0DC2">
          <w:rPr>
            <w:rStyle w:val="a8"/>
            <w:rFonts w:cs="Arial Unicode MS"/>
            <w:sz w:val="24"/>
            <w:szCs w:val="24"/>
            <w:shd w:val="clear" w:color="auto" w:fill="FFFFFF"/>
          </w:rPr>
          <w:t>https://www.rgo.ru/ru/tomsk</w:t>
        </w:r>
      </w:hyperlink>
      <w:r w:rsidR="0002522A">
        <w:rPr>
          <w:rStyle w:val="7"/>
          <w:rFonts w:cs="Arial Unicode MS"/>
          <w:sz w:val="24"/>
          <w:szCs w:val="24"/>
        </w:rPr>
        <w:t xml:space="preserve"> - Томское областное отделение РГО (Русское-географическое общество).</w:t>
      </w: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02522A" w:rsidRDefault="0002522A" w:rsidP="00977028">
      <w:pPr>
        <w:pStyle w:val="a4"/>
        <w:ind w:left="360"/>
        <w:rPr>
          <w:rStyle w:val="9"/>
          <w:b w:val="0"/>
          <w:color w:val="000000"/>
          <w:sz w:val="24"/>
        </w:rPr>
      </w:pPr>
    </w:p>
    <w:p w:rsidR="007B594B" w:rsidRPr="007B594B" w:rsidRDefault="0002522A" w:rsidP="007B594B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sz w:val="24"/>
        </w:rPr>
      </w:pPr>
      <w:r w:rsidRPr="0002522A">
        <w:rPr>
          <w:rStyle w:val="9"/>
          <w:color w:val="000000"/>
          <w:sz w:val="24"/>
        </w:rPr>
        <w:lastRenderedPageBreak/>
        <w:t>Содержание программы для обучения первой группы</w:t>
      </w:r>
    </w:p>
    <w:p w:rsidR="007B594B" w:rsidRDefault="007B594B" w:rsidP="007B594B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7B594B">
        <w:rPr>
          <w:rFonts w:ascii="Times New Roman" w:hAnsi="Times New Roman"/>
          <w:b/>
          <w:sz w:val="24"/>
          <w:szCs w:val="24"/>
        </w:rPr>
        <w:t>Понятие музей. Функции музея. Профили музея.</w:t>
      </w:r>
    </w:p>
    <w:p w:rsidR="007B594B" w:rsidRPr="007B594B" w:rsidRDefault="007B594B" w:rsidP="007B594B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7B594B">
        <w:rPr>
          <w:rFonts w:ascii="Times New Roman" w:hAnsi="Times New Roman"/>
          <w:sz w:val="24"/>
          <w:szCs w:val="24"/>
        </w:rPr>
        <w:t>Первоначальное представление истории музеев. Назначение музеев в обществе как хранителей предметов прошлого и центров научно-исследовательской деятельности. Разнообразие профилей музеев. Их особенности.</w:t>
      </w:r>
    </w:p>
    <w:p w:rsidR="007B594B" w:rsidRPr="007B594B" w:rsidRDefault="007B594B" w:rsidP="007B594B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7B594B">
        <w:rPr>
          <w:rFonts w:ascii="Times New Roman" w:hAnsi="Times New Roman"/>
          <w:b/>
          <w:sz w:val="24"/>
          <w:szCs w:val="24"/>
        </w:rPr>
        <w:t>Понятие о школьном музее.</w:t>
      </w:r>
    </w:p>
    <w:p w:rsidR="007B594B" w:rsidRDefault="007B594B" w:rsidP="007B594B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7B594B">
        <w:rPr>
          <w:rFonts w:ascii="Times New Roman" w:hAnsi="Times New Roman"/>
          <w:sz w:val="24"/>
          <w:szCs w:val="24"/>
        </w:rPr>
        <w:t>Признаки школьного музея. Задачи школьного музея. Жанры школьного музея. Принципы организации и деятельности школьных музеев.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575D49">
        <w:rPr>
          <w:rFonts w:ascii="Times New Roman" w:hAnsi="Times New Roman"/>
          <w:b/>
          <w:sz w:val="24"/>
          <w:szCs w:val="24"/>
        </w:rPr>
        <w:t>Понятие ''фонд''. Виды фондов. Их характеристика.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575D49">
        <w:rPr>
          <w:rFonts w:ascii="Times New Roman" w:hAnsi="Times New Roman"/>
          <w:sz w:val="24"/>
          <w:szCs w:val="24"/>
        </w:rPr>
        <w:t>Фонд. Основной и вспомогательный фонд. Их содержание и отличие.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575D49">
        <w:rPr>
          <w:rFonts w:ascii="Times New Roman" w:hAnsi="Times New Roman"/>
          <w:b/>
          <w:sz w:val="24"/>
          <w:szCs w:val="24"/>
        </w:rPr>
        <w:t>Учет фондов.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575D49">
        <w:rPr>
          <w:rFonts w:ascii="Times New Roman" w:hAnsi="Times New Roman"/>
          <w:sz w:val="24"/>
          <w:szCs w:val="24"/>
        </w:rPr>
        <w:t>Порядок приема предмета в музей. Акт поступлений. Учетная карточка. Книга поступлений. Правила ведения книги поступлений. Картотеки музея.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575D49">
        <w:rPr>
          <w:rFonts w:ascii="Times New Roman" w:hAnsi="Times New Roman"/>
          <w:sz w:val="24"/>
          <w:szCs w:val="24"/>
        </w:rPr>
        <w:t xml:space="preserve"> </w:t>
      </w:r>
      <w:r w:rsidRPr="00575D49">
        <w:rPr>
          <w:rFonts w:ascii="Times New Roman" w:hAnsi="Times New Roman"/>
          <w:b/>
          <w:sz w:val="24"/>
          <w:szCs w:val="24"/>
        </w:rPr>
        <w:t>Хранение материалов.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575D49">
        <w:rPr>
          <w:rFonts w:ascii="Times New Roman" w:hAnsi="Times New Roman"/>
          <w:sz w:val="24"/>
          <w:szCs w:val="24"/>
        </w:rPr>
        <w:t>Требования к помещению музея. Условия хранения экспонатов.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575D49">
        <w:rPr>
          <w:rFonts w:ascii="Times New Roman" w:hAnsi="Times New Roman"/>
          <w:b/>
          <w:sz w:val="24"/>
          <w:szCs w:val="24"/>
        </w:rPr>
        <w:t>Шифрование предметов.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575D49">
        <w:rPr>
          <w:rFonts w:ascii="Times New Roman" w:hAnsi="Times New Roman"/>
          <w:sz w:val="24"/>
          <w:szCs w:val="24"/>
        </w:rPr>
        <w:t>Шифр. Правила шифрования предметов. Требования к шифрованию предметов. Схемы описания музейных предметов.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575D49">
        <w:rPr>
          <w:rFonts w:ascii="Times New Roman" w:hAnsi="Times New Roman"/>
          <w:b/>
          <w:sz w:val="24"/>
          <w:szCs w:val="24"/>
        </w:rPr>
        <w:t>Тематико-экспозиционный план.</w:t>
      </w:r>
    </w:p>
    <w:p w:rsidR="00575D49" w:rsidRPr="00575D49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575D49">
        <w:rPr>
          <w:rFonts w:ascii="Times New Roman" w:hAnsi="Times New Roman"/>
          <w:sz w:val="24"/>
          <w:szCs w:val="24"/>
        </w:rPr>
        <w:t>Экспозиция. Экспозиционное оборудование. План работы над созданием экспозиции. Разработка тематико-экспозиционного плана. Основные принципы размещения экспонатов в экспозиции. Требования к экспонированию предметов.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Музейные выставки.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B66586">
        <w:rPr>
          <w:rFonts w:ascii="Times New Roman" w:hAnsi="Times New Roman"/>
          <w:sz w:val="24"/>
          <w:szCs w:val="24"/>
        </w:rPr>
        <w:t>Виды выставок. Характер выставок. Требования к созданию выставки.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Виды экскурсий. Методика подготовки экскурсии.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B66586">
        <w:rPr>
          <w:rFonts w:ascii="Times New Roman" w:hAnsi="Times New Roman"/>
          <w:sz w:val="24"/>
          <w:szCs w:val="24"/>
        </w:rPr>
        <w:t>Обзорные, тематические, учебные экскурсии. Составляющие части экскурсии. Их особенности. Памятка экскурсовода.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Методика проведения экскурсий.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Этапы поисково-собирательской деятельности. Принципы и методика. Планирование.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B66586">
        <w:rPr>
          <w:rFonts w:ascii="Times New Roman" w:hAnsi="Times New Roman"/>
          <w:sz w:val="24"/>
          <w:szCs w:val="24"/>
        </w:rPr>
        <w:t xml:space="preserve">Перспективное и текущее планирование. 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Подготовка к поисково-собирательской работе.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  <w:r w:rsidRPr="00B66586">
        <w:rPr>
          <w:rFonts w:ascii="Times New Roman" w:hAnsi="Times New Roman"/>
          <w:sz w:val="24"/>
          <w:szCs w:val="24"/>
        </w:rPr>
        <w:t>Полевой дневник. Полевая опись. Акт приема. Тетрадь для записей воспоминаний. Общие правила оформления и заполнения полевых документов. Систематизация и хранение памятников истории и культуры в полевых условиях.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Выявление и сбор материалов.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Выявление и сбор материалов.</w:t>
      </w:r>
    </w:p>
    <w:p w:rsidR="00575D49" w:rsidRPr="00B66586" w:rsidRDefault="00575D49" w:rsidP="00575D49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B66586">
        <w:rPr>
          <w:rFonts w:ascii="Times New Roman" w:hAnsi="Times New Roman"/>
          <w:b/>
          <w:sz w:val="24"/>
          <w:szCs w:val="24"/>
        </w:rPr>
        <w:t>Основные направления краеведческой работы в музее.</w:t>
      </w:r>
    </w:p>
    <w:p w:rsidR="00575D49" w:rsidRPr="007B594B" w:rsidRDefault="00575D49" w:rsidP="007B594B">
      <w:pPr>
        <w:widowControl w:val="0"/>
        <w:spacing w:after="0" w:line="240" w:lineRule="auto"/>
        <w:ind w:left="-851" w:right="-285" w:firstLine="284"/>
        <w:jc w:val="both"/>
        <w:rPr>
          <w:rFonts w:ascii="Times New Roman" w:hAnsi="Times New Roman"/>
          <w:sz w:val="24"/>
          <w:szCs w:val="24"/>
        </w:rPr>
      </w:pPr>
    </w:p>
    <w:p w:rsidR="007B594B" w:rsidRDefault="007B594B" w:rsidP="007B594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94B" w:rsidRDefault="007B594B" w:rsidP="007B594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94B" w:rsidRDefault="007B594B" w:rsidP="007B594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94B" w:rsidRDefault="007B594B" w:rsidP="007B594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94B" w:rsidRDefault="007B594B" w:rsidP="007B594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94B" w:rsidRDefault="007B594B" w:rsidP="007B594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94B" w:rsidRDefault="007B594B" w:rsidP="00332009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7B594B" w:rsidRPr="00FE43C8" w:rsidRDefault="007B594B" w:rsidP="007B594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C8">
        <w:rPr>
          <w:rFonts w:ascii="Times New Roman" w:hAnsi="Times New Roman"/>
          <w:b/>
          <w:sz w:val="24"/>
          <w:szCs w:val="24"/>
        </w:rPr>
        <w:lastRenderedPageBreak/>
        <w:t>4 Календарно-тематический план</w:t>
      </w:r>
    </w:p>
    <w:p w:rsidR="007B594B" w:rsidRPr="00FE43C8" w:rsidRDefault="007B594B" w:rsidP="007B594B">
      <w:pPr>
        <w:spacing w:before="120" w:after="120"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 час в неделю, всего - 34</w:t>
      </w:r>
      <w:r w:rsidRPr="00FE43C8">
        <w:rPr>
          <w:rFonts w:ascii="Times New Roman" w:eastAsia="Batang" w:hAnsi="Times New Roman"/>
          <w:sz w:val="24"/>
          <w:szCs w:val="24"/>
        </w:rPr>
        <w:t xml:space="preserve"> 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428"/>
        <w:gridCol w:w="1153"/>
        <w:gridCol w:w="1493"/>
        <w:gridCol w:w="1423"/>
      </w:tblGrid>
      <w:tr w:rsidR="007B594B" w:rsidRPr="00FE43C8" w:rsidTr="00CC2577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4B" w:rsidRPr="00FE43C8" w:rsidRDefault="007B594B" w:rsidP="00CC2577">
            <w:pPr>
              <w:pStyle w:val="a3"/>
              <w:spacing w:before="0" w:beforeAutospacing="0" w:after="0" w:afterAutospacing="0"/>
              <w:jc w:val="center"/>
            </w:pPr>
            <w:r w:rsidRPr="00FE43C8">
              <w:rPr>
                <w:rStyle w:val="a9"/>
              </w:rPr>
              <w:t>№ урока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4B" w:rsidRPr="00FE43C8" w:rsidRDefault="007B594B" w:rsidP="00CC2577">
            <w:pPr>
              <w:pStyle w:val="a3"/>
              <w:spacing w:before="0" w:beforeAutospacing="0" w:after="0" w:afterAutospacing="0"/>
              <w:jc w:val="center"/>
            </w:pPr>
            <w:r w:rsidRPr="00FE43C8">
              <w:t>Наименование раздела и тем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4B" w:rsidRPr="00FE43C8" w:rsidRDefault="007B594B" w:rsidP="00CC2577">
            <w:pPr>
              <w:pStyle w:val="a3"/>
              <w:spacing w:before="0" w:beforeAutospacing="0" w:after="0" w:afterAutospacing="0"/>
              <w:jc w:val="center"/>
            </w:pPr>
            <w:r w:rsidRPr="00FE43C8">
              <w:t>Часы учебного времени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B" w:rsidRPr="00FE43C8" w:rsidRDefault="007B594B" w:rsidP="00CC2577">
            <w:pPr>
              <w:pStyle w:val="a3"/>
              <w:spacing w:before="0" w:beforeAutospacing="0" w:after="0" w:afterAutospacing="0"/>
              <w:jc w:val="center"/>
            </w:pPr>
            <w:r w:rsidRPr="00FE43C8">
              <w:t xml:space="preserve">Дата </w:t>
            </w:r>
          </w:p>
          <w:p w:rsidR="007B594B" w:rsidRPr="00FE43C8" w:rsidRDefault="007B594B" w:rsidP="00CC2577">
            <w:pPr>
              <w:pStyle w:val="a3"/>
              <w:spacing w:before="0" w:beforeAutospacing="0" w:after="0" w:afterAutospacing="0"/>
              <w:jc w:val="center"/>
            </w:pPr>
            <w:r w:rsidRPr="00FE43C8">
              <w:t>проведения по плану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B" w:rsidRPr="00FE43C8" w:rsidRDefault="007B594B" w:rsidP="00CC2577">
            <w:pPr>
              <w:pStyle w:val="a3"/>
              <w:spacing w:before="0" w:beforeAutospacing="0" w:after="0" w:afterAutospacing="0"/>
              <w:jc w:val="center"/>
            </w:pPr>
            <w:r w:rsidRPr="00FE43C8">
              <w:t xml:space="preserve">Дата </w:t>
            </w:r>
          </w:p>
          <w:p w:rsidR="007B594B" w:rsidRPr="00FE43C8" w:rsidRDefault="007B594B" w:rsidP="00CC2577">
            <w:pPr>
              <w:pStyle w:val="a3"/>
              <w:spacing w:before="0" w:beforeAutospacing="0" w:after="0" w:afterAutospacing="0"/>
              <w:jc w:val="center"/>
            </w:pPr>
            <w:r w:rsidRPr="00FE43C8">
              <w:t>проведения по факту</w:t>
            </w:r>
          </w:p>
        </w:tc>
      </w:tr>
      <w:tr w:rsidR="006C1C7A" w:rsidRPr="00FE43C8" w:rsidTr="00CA0395">
        <w:trPr>
          <w:trHeight w:val="40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</w:pPr>
            <w:r w:rsidRPr="007B594B">
              <w:t>Понятие музей. Функции музея. Профили музея</w:t>
            </w:r>
          </w:p>
          <w:p w:rsidR="006C1C7A" w:rsidRPr="00FE43C8" w:rsidRDefault="006C1C7A" w:rsidP="006C1C7A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D644A5" w:rsidRDefault="006C1C7A" w:rsidP="006C1C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44A5">
              <w:rPr>
                <w:rFonts w:ascii="Times New Roman" w:hAnsi="Times New Roman"/>
              </w:rPr>
              <w:t>01.09-09.09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CA0395">
        <w:trPr>
          <w:trHeight w:val="405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D644A5" w:rsidRDefault="006C1C7A" w:rsidP="006C1C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29C">
              <w:rPr>
                <w:rFonts w:ascii="Times New Roman" w:hAnsi="Times New Roman"/>
              </w:rPr>
              <w:t>11.09-16.09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ED5ED6">
        <w:trPr>
          <w:trHeight w:val="22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7B594B">
              <w:t>Понятие о школьном музее.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18.09-23.09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ED5ED6">
        <w:trPr>
          <w:trHeight w:val="225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25.09-30.09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315897">
        <w:trPr>
          <w:trHeight w:val="18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Понятие ''фонд''. Виды фондов. Их характеристика.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02.10-07.10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315897">
        <w:trPr>
          <w:trHeight w:val="185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09.10-14.10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315897">
        <w:trPr>
          <w:trHeight w:val="185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16.10-21.10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3854A2">
        <w:trPr>
          <w:trHeight w:val="22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Учет фондов.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D644A5" w:rsidRDefault="006C1C7A" w:rsidP="006C1C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1C7A">
              <w:rPr>
                <w:rFonts w:ascii="Times New Roman" w:hAnsi="Times New Roman"/>
              </w:rPr>
              <w:t>23.10-28.10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6C1C7A">
        <w:trPr>
          <w:trHeight w:val="225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06.11-11.11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914478">
        <w:trPr>
          <w:trHeight w:val="15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Хранение материалов.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13.11-18.11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B3F83">
        <w:trPr>
          <w:trHeight w:val="150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20.11-25.11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B3F83">
        <w:trPr>
          <w:trHeight w:val="150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27.11-02.12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B3F83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Шифрование предметов.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04.12-09.12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B3F83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Тематико-экспозиционный план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11.12-16.12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B3F83">
        <w:trPr>
          <w:trHeight w:val="15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Музейные выставки.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18.12-21.12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B3F83">
        <w:trPr>
          <w:trHeight w:val="150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25.12-30.12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6C1C7A">
        <w:trPr>
          <w:trHeight w:val="150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 xml:space="preserve"> 09.01-13.01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278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Виды экскурсий. Методика подготовки экскурсии.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15.01-20.01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277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22.01-27.01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22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Методика проведения экскурсий.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29.01-03.02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225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05.02-10.02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18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 xml:space="preserve">Этапы поисково-собирательской деятельности. Принципы и методика.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12.02-17.02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185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19.02-24.02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185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26.02-02.03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18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12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Подготовка к поисково-собирательской работе.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04.03-09.03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0708E1">
        <w:trPr>
          <w:trHeight w:val="185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11.03-17.03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6C1C7A">
        <w:trPr>
          <w:trHeight w:val="185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18.03-23.03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6C1C7A">
        <w:trPr>
          <w:trHeight w:val="15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Выявление и сбор материалов.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01.04-06.04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7A4FA9">
        <w:trPr>
          <w:trHeight w:val="150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08.04-13.04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7A4FA9">
        <w:trPr>
          <w:trHeight w:val="150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15.04-20.04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7A4FA9">
        <w:trPr>
          <w:trHeight w:val="15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Выявление и сбор материалов.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3" w:type="dxa"/>
          </w:tcPr>
          <w:p w:rsidR="006C1C7A" w:rsidRPr="00DE3D59" w:rsidRDefault="006C1C7A" w:rsidP="006C1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59">
              <w:rPr>
                <w:rFonts w:ascii="Times New Roman" w:hAnsi="Times New Roman"/>
                <w:sz w:val="24"/>
                <w:szCs w:val="24"/>
              </w:rPr>
              <w:t>22.04-27.04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940528">
        <w:trPr>
          <w:trHeight w:val="150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D644A5" w:rsidRDefault="006C1C7A" w:rsidP="006C1C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1C7A">
              <w:rPr>
                <w:rFonts w:ascii="Times New Roman" w:hAnsi="Times New Roman"/>
              </w:rPr>
              <w:t>29.04-04.05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56854">
        <w:trPr>
          <w:trHeight w:val="278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7B594B" w:rsidRDefault="006C1C7A" w:rsidP="006C1C7A">
            <w:pPr>
              <w:pStyle w:val="a3"/>
              <w:spacing w:before="0" w:beforeAutospacing="0" w:after="0" w:afterAutospacing="0"/>
            </w:pPr>
            <w:r w:rsidRPr="00575D49">
              <w:t>Основные направления краеведческой работы в музее.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D644A5" w:rsidRDefault="006C1C7A" w:rsidP="006C1C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1C7A">
              <w:rPr>
                <w:rFonts w:ascii="Times New Roman" w:hAnsi="Times New Roman"/>
              </w:rPr>
              <w:t>06.05-11.05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C1C7A" w:rsidRPr="00FE43C8" w:rsidTr="00156854">
        <w:trPr>
          <w:trHeight w:val="277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575D49" w:rsidRDefault="006C1C7A" w:rsidP="006C1C7A">
            <w:pPr>
              <w:pStyle w:val="a3"/>
              <w:spacing w:before="0" w:beforeAutospacing="0" w:after="0" w:afterAutospacing="0"/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D644A5" w:rsidRDefault="006C1C7A" w:rsidP="006C1C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1C7A">
              <w:rPr>
                <w:rFonts w:ascii="Times New Roman" w:hAnsi="Times New Roman"/>
              </w:rPr>
              <w:t>13.05-18.05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7A" w:rsidRPr="00FE43C8" w:rsidRDefault="006C1C7A" w:rsidP="006C1C7A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7B594B" w:rsidRPr="0002522A" w:rsidRDefault="007B594B" w:rsidP="007B594B">
      <w:pPr>
        <w:pStyle w:val="a4"/>
        <w:ind w:left="360"/>
        <w:rPr>
          <w:rFonts w:ascii="Times New Roman" w:hAnsi="Times New Roman"/>
          <w:sz w:val="24"/>
        </w:rPr>
      </w:pPr>
    </w:p>
    <w:sectPr w:rsidR="007B594B" w:rsidRPr="0002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7171D4B"/>
    <w:multiLevelType w:val="hybridMultilevel"/>
    <w:tmpl w:val="ADE4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660D"/>
    <w:multiLevelType w:val="hybridMultilevel"/>
    <w:tmpl w:val="BA9C9E6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77F0E6F"/>
    <w:multiLevelType w:val="hybridMultilevel"/>
    <w:tmpl w:val="CD189B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E609E"/>
    <w:multiLevelType w:val="multilevel"/>
    <w:tmpl w:val="B5ECA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1E8F18B6"/>
    <w:multiLevelType w:val="hybridMultilevel"/>
    <w:tmpl w:val="5BCA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A331B"/>
    <w:multiLevelType w:val="hybridMultilevel"/>
    <w:tmpl w:val="BD3E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0B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7D1187"/>
    <w:multiLevelType w:val="hybridMultilevel"/>
    <w:tmpl w:val="579C5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C4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4F2D4A"/>
    <w:multiLevelType w:val="hybridMultilevel"/>
    <w:tmpl w:val="36B41A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3B0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C63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C307E0"/>
    <w:multiLevelType w:val="hybridMultilevel"/>
    <w:tmpl w:val="C70E0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73A5F"/>
    <w:multiLevelType w:val="hybridMultilevel"/>
    <w:tmpl w:val="3CE6BAD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CFC4BE4"/>
    <w:multiLevelType w:val="hybridMultilevel"/>
    <w:tmpl w:val="535C8A2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AD97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0E12A4"/>
    <w:multiLevelType w:val="hybridMultilevel"/>
    <w:tmpl w:val="A6B84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80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C021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23145E"/>
    <w:multiLevelType w:val="hybridMultilevel"/>
    <w:tmpl w:val="41CED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8505BF"/>
    <w:multiLevelType w:val="hybridMultilevel"/>
    <w:tmpl w:val="26CCB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34E1D"/>
    <w:multiLevelType w:val="hybridMultilevel"/>
    <w:tmpl w:val="EB96A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22"/>
  </w:num>
  <w:num w:numId="11">
    <w:abstractNumId w:val="21"/>
  </w:num>
  <w:num w:numId="12">
    <w:abstractNumId w:val="8"/>
  </w:num>
  <w:num w:numId="13">
    <w:abstractNumId w:val="3"/>
  </w:num>
  <w:num w:numId="14">
    <w:abstractNumId w:val="10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2"/>
  </w:num>
  <w:num w:numId="20">
    <w:abstractNumId w:val="20"/>
  </w:num>
  <w:num w:numId="21">
    <w:abstractNumId w:val="1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ED"/>
    <w:rsid w:val="0002522A"/>
    <w:rsid w:val="00054647"/>
    <w:rsid w:val="001D1438"/>
    <w:rsid w:val="00332009"/>
    <w:rsid w:val="00394812"/>
    <w:rsid w:val="003B7C81"/>
    <w:rsid w:val="003E529C"/>
    <w:rsid w:val="00462455"/>
    <w:rsid w:val="004A77C0"/>
    <w:rsid w:val="00575D49"/>
    <w:rsid w:val="005C2A2E"/>
    <w:rsid w:val="006235A4"/>
    <w:rsid w:val="006C1C7A"/>
    <w:rsid w:val="0077470B"/>
    <w:rsid w:val="007B594B"/>
    <w:rsid w:val="008E181A"/>
    <w:rsid w:val="00977028"/>
    <w:rsid w:val="00977546"/>
    <w:rsid w:val="00B20FED"/>
    <w:rsid w:val="00E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4A77C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77C0"/>
    <w:pPr>
      <w:widowControl w:val="0"/>
      <w:shd w:val="clear" w:color="auto" w:fill="FFFFFF"/>
      <w:spacing w:after="0" w:line="326" w:lineRule="exact"/>
      <w:ind w:hanging="42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styleId="a4">
    <w:name w:val="List Paragraph"/>
    <w:basedOn w:val="a"/>
    <w:uiPriority w:val="1"/>
    <w:qFormat/>
    <w:rsid w:val="00977028"/>
    <w:pPr>
      <w:ind w:left="720"/>
      <w:contextualSpacing/>
    </w:pPr>
  </w:style>
  <w:style w:type="paragraph" w:styleId="a5">
    <w:name w:val="No Spacing"/>
    <w:uiPriority w:val="1"/>
    <w:qFormat/>
    <w:rsid w:val="008E18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ody Text"/>
    <w:basedOn w:val="a"/>
    <w:link w:val="a7"/>
    <w:rsid w:val="008E181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181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9">
    <w:name w:val="Заголовок №9_"/>
    <w:basedOn w:val="a0"/>
    <w:link w:val="90"/>
    <w:uiPriority w:val="99"/>
    <w:rsid w:val="0002522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02522A"/>
    <w:pPr>
      <w:widowControl w:val="0"/>
      <w:shd w:val="clear" w:color="auto" w:fill="FFFFFF"/>
      <w:spacing w:after="300" w:line="240" w:lineRule="atLeast"/>
      <w:ind w:hanging="1020"/>
      <w:jc w:val="center"/>
      <w:outlineLvl w:val="8"/>
    </w:pPr>
    <w:rPr>
      <w:rFonts w:ascii="Times New Roman" w:eastAsiaTheme="minorHAnsi" w:hAnsi="Times New Roman" w:cstheme="minorBidi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02522A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2522A"/>
    <w:pPr>
      <w:widowControl w:val="0"/>
      <w:shd w:val="clear" w:color="auto" w:fill="FFFFFF"/>
      <w:spacing w:before="960" w:after="0" w:line="307" w:lineRule="exact"/>
      <w:jc w:val="center"/>
    </w:pPr>
    <w:rPr>
      <w:rFonts w:ascii="Times New Roman" w:eastAsiaTheme="minorHAnsi" w:hAnsi="Times New Roman" w:cstheme="minorBidi"/>
    </w:rPr>
  </w:style>
  <w:style w:type="character" w:styleId="a8">
    <w:name w:val="Hyperlink"/>
    <w:basedOn w:val="a0"/>
    <w:uiPriority w:val="99"/>
    <w:unhideWhenUsed/>
    <w:rsid w:val="0002522A"/>
    <w:rPr>
      <w:color w:val="0563C1" w:themeColor="hyperlink"/>
      <w:u w:val="single"/>
    </w:rPr>
  </w:style>
  <w:style w:type="character" w:styleId="a9">
    <w:name w:val="Strong"/>
    <w:uiPriority w:val="22"/>
    <w:qFormat/>
    <w:rsid w:val="007B5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4A77C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77C0"/>
    <w:pPr>
      <w:widowControl w:val="0"/>
      <w:shd w:val="clear" w:color="auto" w:fill="FFFFFF"/>
      <w:spacing w:after="0" w:line="326" w:lineRule="exact"/>
      <w:ind w:hanging="42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styleId="a4">
    <w:name w:val="List Paragraph"/>
    <w:basedOn w:val="a"/>
    <w:uiPriority w:val="1"/>
    <w:qFormat/>
    <w:rsid w:val="00977028"/>
    <w:pPr>
      <w:ind w:left="720"/>
      <w:contextualSpacing/>
    </w:pPr>
  </w:style>
  <w:style w:type="paragraph" w:styleId="a5">
    <w:name w:val="No Spacing"/>
    <w:uiPriority w:val="1"/>
    <w:qFormat/>
    <w:rsid w:val="008E18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ody Text"/>
    <w:basedOn w:val="a"/>
    <w:link w:val="a7"/>
    <w:rsid w:val="008E181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181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9">
    <w:name w:val="Заголовок №9_"/>
    <w:basedOn w:val="a0"/>
    <w:link w:val="90"/>
    <w:uiPriority w:val="99"/>
    <w:rsid w:val="0002522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02522A"/>
    <w:pPr>
      <w:widowControl w:val="0"/>
      <w:shd w:val="clear" w:color="auto" w:fill="FFFFFF"/>
      <w:spacing w:after="300" w:line="240" w:lineRule="atLeast"/>
      <w:ind w:hanging="1020"/>
      <w:jc w:val="center"/>
      <w:outlineLvl w:val="8"/>
    </w:pPr>
    <w:rPr>
      <w:rFonts w:ascii="Times New Roman" w:eastAsiaTheme="minorHAnsi" w:hAnsi="Times New Roman" w:cstheme="minorBidi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02522A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2522A"/>
    <w:pPr>
      <w:widowControl w:val="0"/>
      <w:shd w:val="clear" w:color="auto" w:fill="FFFFFF"/>
      <w:spacing w:before="960" w:after="0" w:line="307" w:lineRule="exact"/>
      <w:jc w:val="center"/>
    </w:pPr>
    <w:rPr>
      <w:rFonts w:ascii="Times New Roman" w:eastAsiaTheme="minorHAnsi" w:hAnsi="Times New Roman" w:cstheme="minorBidi"/>
    </w:rPr>
  </w:style>
  <w:style w:type="character" w:styleId="a8">
    <w:name w:val="Hyperlink"/>
    <w:basedOn w:val="a0"/>
    <w:uiPriority w:val="99"/>
    <w:unhideWhenUsed/>
    <w:rsid w:val="0002522A"/>
    <w:rPr>
      <w:color w:val="0563C1" w:themeColor="hyperlink"/>
      <w:u w:val="single"/>
    </w:rPr>
  </w:style>
  <w:style w:type="character" w:styleId="a9">
    <w:name w:val="Strong"/>
    <w:uiPriority w:val="22"/>
    <w:qFormat/>
    <w:rsid w:val="007B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tsu.ru/school/help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su.ru/university/museums" TargetMode="External"/><Relationship Id="rId12" Type="http://schemas.openxmlformats.org/officeDocument/2006/relationships/hyperlink" Target="https://www.rgo.ru/ru/tom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msk-stor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mskmuse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aeved.lib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49F4-758C-4796-8658-020770B9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Кабинет-6</dc:creator>
  <cp:keywords/>
  <dc:description/>
  <cp:lastModifiedBy>Каноныкина НВ</cp:lastModifiedBy>
  <cp:revision>10</cp:revision>
  <dcterms:created xsi:type="dcterms:W3CDTF">2023-09-22T00:12:00Z</dcterms:created>
  <dcterms:modified xsi:type="dcterms:W3CDTF">2023-09-29T02:04:00Z</dcterms:modified>
</cp:coreProperties>
</file>